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05D8D">
      <w:pPr>
        <w:jc w:val="center"/>
        <w:rPr>
          <w:rFonts w:hint="eastAsia" w:ascii="宋体" w:hAnsi="宋体"/>
          <w:b/>
          <w:sz w:val="36"/>
        </w:rPr>
      </w:pPr>
    </w:p>
    <w:p w14:paraId="6E424CA1">
      <w:pPr>
        <w:pStyle w:val="200"/>
        <w:rPr>
          <w:rFonts w:hint="eastAsia" w:ascii="宋体" w:hAnsi="宋体"/>
          <w:b/>
          <w:sz w:val="36"/>
        </w:rPr>
      </w:pPr>
    </w:p>
    <w:p w14:paraId="10B8FE13">
      <w:pPr>
        <w:pStyle w:val="200"/>
        <w:rPr>
          <w:rFonts w:hint="eastAsia" w:ascii="宋体" w:hAnsi="宋体"/>
          <w:b/>
          <w:sz w:val="36"/>
        </w:rPr>
      </w:pPr>
    </w:p>
    <w:p w14:paraId="4205873D">
      <w:pPr>
        <w:jc w:val="center"/>
        <w:rPr>
          <w:rFonts w:hint="default" w:ascii="宋体" w:hAnsi="宋体"/>
          <w:b/>
          <w:sz w:val="44"/>
          <w:szCs w:val="44"/>
          <w:lang w:val="en-US" w:eastAsia="zh-CN"/>
        </w:rPr>
      </w:pPr>
      <w:r>
        <w:rPr>
          <w:rFonts w:hint="eastAsia" w:ascii="宋体" w:hAnsi="宋体"/>
          <w:b/>
          <w:sz w:val="44"/>
          <w:szCs w:val="44"/>
          <w:lang w:val="en-US" w:eastAsia="zh-CN"/>
        </w:rPr>
        <w:t>扬州市中医院医疗机构制剂委托配制服务</w:t>
      </w:r>
    </w:p>
    <w:p w14:paraId="1F49DE65">
      <w:pPr>
        <w:jc w:val="center"/>
        <w:rPr>
          <w:rFonts w:hint="eastAsia" w:ascii="宋体" w:hAnsi="宋体"/>
          <w:b/>
          <w:sz w:val="44"/>
          <w:szCs w:val="44"/>
        </w:rPr>
      </w:pPr>
      <w:r>
        <w:rPr>
          <w:rFonts w:hint="eastAsia" w:ascii="宋体" w:hAnsi="宋体"/>
          <w:b/>
          <w:sz w:val="44"/>
          <w:szCs w:val="44"/>
          <w:lang w:val="en-US" w:eastAsia="zh-CN"/>
        </w:rPr>
        <w:t>单一来源</w:t>
      </w:r>
      <w:r>
        <w:rPr>
          <w:rFonts w:hint="eastAsia" w:ascii="宋体" w:hAnsi="宋体"/>
          <w:b/>
          <w:sz w:val="44"/>
          <w:szCs w:val="44"/>
          <w:highlight w:val="none"/>
          <w:lang w:val="en-US" w:eastAsia="zh-CN"/>
        </w:rPr>
        <w:t>招标</w:t>
      </w:r>
      <w:r>
        <w:rPr>
          <w:rFonts w:ascii="宋体" w:hAnsi="宋体"/>
          <w:b/>
          <w:sz w:val="44"/>
          <w:szCs w:val="44"/>
        </w:rPr>
        <w:t>采购</w:t>
      </w:r>
      <w:r>
        <w:rPr>
          <w:rFonts w:hint="eastAsia" w:ascii="宋体" w:hAnsi="宋体"/>
          <w:b/>
          <w:sz w:val="44"/>
          <w:szCs w:val="44"/>
        </w:rPr>
        <w:t>文件</w:t>
      </w:r>
    </w:p>
    <w:p w14:paraId="599E67CC">
      <w:pPr>
        <w:pStyle w:val="200"/>
        <w:ind w:firstLine="420"/>
        <w:rPr>
          <w:rFonts w:hint="eastAsia"/>
        </w:rPr>
      </w:pPr>
    </w:p>
    <w:p w14:paraId="08F59604">
      <w:pPr>
        <w:jc w:val="center"/>
        <w:rPr>
          <w:rFonts w:ascii="宋体" w:hAnsi="宋体"/>
          <w:sz w:val="36"/>
        </w:rPr>
      </w:pPr>
    </w:p>
    <w:p w14:paraId="2B0DC921">
      <w:pPr>
        <w:jc w:val="center"/>
        <w:rPr>
          <w:rFonts w:ascii="宋体" w:hAnsi="宋体"/>
          <w:sz w:val="36"/>
        </w:rPr>
      </w:pPr>
    </w:p>
    <w:p w14:paraId="3F8D9FD6">
      <w:pPr>
        <w:jc w:val="center"/>
        <w:rPr>
          <w:rFonts w:ascii="宋体" w:hAnsi="宋体"/>
          <w:sz w:val="36"/>
        </w:rPr>
      </w:pPr>
    </w:p>
    <w:p w14:paraId="111D0F09">
      <w:pPr>
        <w:pStyle w:val="200"/>
        <w:rPr>
          <w:rFonts w:ascii="宋体" w:hAnsi="宋体"/>
          <w:sz w:val="36"/>
        </w:rPr>
      </w:pPr>
    </w:p>
    <w:p w14:paraId="5DA39240">
      <w:pPr>
        <w:pStyle w:val="200"/>
        <w:rPr>
          <w:rFonts w:ascii="宋体" w:hAnsi="宋体"/>
          <w:sz w:val="36"/>
        </w:rPr>
      </w:pPr>
    </w:p>
    <w:p w14:paraId="6E13D2A9">
      <w:pPr>
        <w:pStyle w:val="200"/>
        <w:rPr>
          <w:rFonts w:ascii="宋体" w:hAnsi="宋体"/>
          <w:sz w:val="36"/>
        </w:rPr>
      </w:pPr>
    </w:p>
    <w:p w14:paraId="1F559713">
      <w:pPr>
        <w:pStyle w:val="200"/>
        <w:ind w:firstLine="420"/>
      </w:pPr>
    </w:p>
    <w:p w14:paraId="1DBEFE9C">
      <w:pPr>
        <w:pStyle w:val="200"/>
        <w:ind w:firstLine="420"/>
      </w:pPr>
    </w:p>
    <w:p w14:paraId="0ACD5612">
      <w:pPr>
        <w:pStyle w:val="200"/>
        <w:ind w:firstLine="420"/>
        <w:jc w:val="center"/>
        <w:rPr>
          <w:rFonts w:hint="eastAsia"/>
        </w:rPr>
      </w:pPr>
    </w:p>
    <w:p w14:paraId="3039CFAA">
      <w:pPr>
        <w:snapToGrid w:val="0"/>
        <w:spacing w:line="360" w:lineRule="auto"/>
        <w:jc w:val="center"/>
        <w:rPr>
          <w:rFonts w:hint="eastAsia" w:ascii="宋体" w:hAnsi="宋体"/>
          <w:b/>
          <w:bCs/>
          <w:w w:val="90"/>
          <w:kern w:val="0"/>
          <w:sz w:val="32"/>
          <w:szCs w:val="32"/>
        </w:rPr>
      </w:pPr>
      <w:r>
        <w:rPr>
          <w:rFonts w:hint="eastAsia" w:ascii="宋体" w:hAnsi="宋体"/>
          <w:b/>
          <w:bCs/>
          <w:w w:val="90"/>
          <w:kern w:val="0"/>
          <w:sz w:val="32"/>
          <w:szCs w:val="32"/>
        </w:rPr>
        <w:t>采</w:t>
      </w:r>
      <w:r>
        <w:rPr>
          <w:rFonts w:ascii="宋体" w:hAnsi="宋体"/>
          <w:b/>
          <w:bCs/>
          <w:w w:val="90"/>
          <w:kern w:val="0"/>
          <w:sz w:val="32"/>
          <w:szCs w:val="32"/>
        </w:rPr>
        <w:t xml:space="preserve"> </w:t>
      </w:r>
      <w:r>
        <w:rPr>
          <w:rFonts w:hint="eastAsia" w:ascii="宋体" w:hAnsi="宋体"/>
          <w:b/>
          <w:bCs/>
          <w:w w:val="90"/>
          <w:kern w:val="0"/>
          <w:sz w:val="32"/>
          <w:szCs w:val="32"/>
          <w:lang w:val="en-US" w:eastAsia="zh-CN"/>
        </w:rPr>
        <w:t xml:space="preserve"> </w:t>
      </w:r>
      <w:r>
        <w:rPr>
          <w:rFonts w:ascii="宋体" w:hAnsi="宋体"/>
          <w:b/>
          <w:bCs/>
          <w:w w:val="90"/>
          <w:kern w:val="0"/>
          <w:sz w:val="32"/>
          <w:szCs w:val="32"/>
        </w:rPr>
        <w:t xml:space="preserve"> </w:t>
      </w:r>
      <w:r>
        <w:rPr>
          <w:rFonts w:hint="eastAsia" w:ascii="宋体" w:hAnsi="宋体"/>
          <w:b/>
          <w:bCs/>
          <w:w w:val="90"/>
          <w:kern w:val="0"/>
          <w:sz w:val="32"/>
          <w:szCs w:val="32"/>
        </w:rPr>
        <w:t>购</w:t>
      </w:r>
      <w:r>
        <w:rPr>
          <w:rFonts w:ascii="宋体" w:hAnsi="宋体"/>
          <w:b/>
          <w:bCs/>
          <w:w w:val="90"/>
          <w:kern w:val="0"/>
          <w:sz w:val="32"/>
          <w:szCs w:val="32"/>
        </w:rPr>
        <w:t xml:space="preserve"> </w:t>
      </w:r>
      <w:r>
        <w:rPr>
          <w:rFonts w:hint="eastAsia" w:ascii="宋体" w:hAnsi="宋体"/>
          <w:b/>
          <w:bCs/>
          <w:w w:val="90"/>
          <w:kern w:val="0"/>
          <w:sz w:val="32"/>
          <w:szCs w:val="32"/>
        </w:rPr>
        <w:t xml:space="preserve"> 人：</w:t>
      </w:r>
      <w:bookmarkStart w:id="0" w:name="OLE_LINK1"/>
      <w:r>
        <w:rPr>
          <w:rFonts w:hint="eastAsia" w:ascii="宋体" w:hAnsi="宋体"/>
          <w:b/>
          <w:bCs/>
          <w:w w:val="90"/>
          <w:kern w:val="0"/>
          <w:sz w:val="32"/>
          <w:szCs w:val="32"/>
        </w:rPr>
        <w:t>扬州市中医院</w:t>
      </w:r>
    </w:p>
    <w:bookmarkEnd w:id="0"/>
    <w:p w14:paraId="63FEEA75">
      <w:pPr>
        <w:spacing w:line="360" w:lineRule="auto"/>
        <w:jc w:val="center"/>
        <w:rPr>
          <w:rFonts w:ascii="宋体" w:hAnsi="宋体"/>
          <w:b/>
          <w:bCs/>
          <w:w w:val="90"/>
          <w:kern w:val="0"/>
          <w:sz w:val="32"/>
          <w:szCs w:val="32"/>
        </w:rPr>
        <w:sectPr>
          <w:headerReference r:id="rId3" w:type="default"/>
          <w:pgSz w:w="11906" w:h="16838"/>
          <w:pgMar w:top="1440" w:right="1077" w:bottom="1440" w:left="1077" w:header="851" w:footer="992" w:gutter="0"/>
          <w:pgNumType w:fmt="numberInDash"/>
          <w:cols w:space="720" w:num="1"/>
          <w:docGrid w:type="lines" w:linePitch="312" w:charSpace="0"/>
        </w:sectPr>
      </w:pPr>
      <w:r>
        <w:rPr>
          <w:rFonts w:hint="eastAsia" w:ascii="宋体" w:hAnsi="宋体"/>
          <w:b/>
          <w:bCs/>
          <w:w w:val="90"/>
          <w:kern w:val="0"/>
          <w:sz w:val="32"/>
          <w:szCs w:val="32"/>
        </w:rPr>
        <w:t>发</w:t>
      </w:r>
      <w:r>
        <w:rPr>
          <w:rFonts w:ascii="宋体" w:hAnsi="宋体"/>
          <w:b/>
          <w:bCs/>
          <w:w w:val="90"/>
          <w:kern w:val="0"/>
          <w:sz w:val="32"/>
          <w:szCs w:val="32"/>
        </w:rPr>
        <w:t xml:space="preserve"> </w:t>
      </w:r>
      <w:r>
        <w:rPr>
          <w:rFonts w:hint="eastAsia" w:ascii="宋体" w:hAnsi="宋体"/>
          <w:b/>
          <w:bCs/>
          <w:w w:val="90"/>
          <w:kern w:val="0"/>
          <w:sz w:val="32"/>
          <w:szCs w:val="32"/>
        </w:rPr>
        <w:t>放</w:t>
      </w:r>
      <w:r>
        <w:rPr>
          <w:rFonts w:ascii="宋体" w:hAnsi="宋体"/>
          <w:b/>
          <w:bCs/>
          <w:w w:val="90"/>
          <w:kern w:val="0"/>
          <w:sz w:val="32"/>
          <w:szCs w:val="32"/>
        </w:rPr>
        <w:t xml:space="preserve"> </w:t>
      </w:r>
      <w:r>
        <w:rPr>
          <w:rFonts w:hint="eastAsia" w:ascii="宋体" w:hAnsi="宋体"/>
          <w:b/>
          <w:bCs/>
          <w:w w:val="90"/>
          <w:kern w:val="0"/>
          <w:sz w:val="32"/>
          <w:szCs w:val="32"/>
        </w:rPr>
        <w:t>日</w:t>
      </w:r>
      <w:r>
        <w:rPr>
          <w:rFonts w:ascii="宋体" w:hAnsi="宋体"/>
          <w:b/>
          <w:bCs/>
          <w:w w:val="90"/>
          <w:kern w:val="0"/>
          <w:sz w:val="32"/>
          <w:szCs w:val="32"/>
        </w:rPr>
        <w:t xml:space="preserve"> </w:t>
      </w:r>
      <w:r>
        <w:rPr>
          <w:rFonts w:hint="eastAsia" w:ascii="宋体" w:hAnsi="宋体"/>
          <w:b/>
          <w:bCs/>
          <w:w w:val="90"/>
          <w:kern w:val="0"/>
          <w:sz w:val="32"/>
          <w:szCs w:val="32"/>
        </w:rPr>
        <w:t>期：</w:t>
      </w:r>
      <w:r>
        <w:rPr>
          <w:rFonts w:hint="eastAsia" w:ascii="宋体" w:hAnsi="宋体"/>
          <w:b/>
          <w:bCs/>
          <w:color w:val="000000"/>
          <w:w w:val="90"/>
          <w:kern w:val="0"/>
          <w:sz w:val="32"/>
          <w:szCs w:val="32"/>
          <w:highlight w:val="none"/>
          <w:lang w:val="en-US" w:eastAsia="zh-CN"/>
        </w:rPr>
        <w:t>2025</w:t>
      </w:r>
      <w:r>
        <w:rPr>
          <w:rFonts w:hint="eastAsia" w:ascii="宋体" w:hAnsi="宋体"/>
          <w:b/>
          <w:bCs/>
          <w:color w:val="000000"/>
          <w:w w:val="90"/>
          <w:kern w:val="0"/>
          <w:sz w:val="32"/>
          <w:szCs w:val="32"/>
          <w:highlight w:val="none"/>
        </w:rPr>
        <w:t>年</w:t>
      </w:r>
      <w:r>
        <w:rPr>
          <w:rFonts w:hint="eastAsia" w:ascii="宋体" w:hAnsi="宋体"/>
          <w:b/>
          <w:bCs/>
          <w:color w:val="000000"/>
          <w:w w:val="90"/>
          <w:kern w:val="0"/>
          <w:sz w:val="32"/>
          <w:szCs w:val="32"/>
          <w:highlight w:val="none"/>
          <w:lang w:val="en-US" w:eastAsia="zh-CN"/>
        </w:rPr>
        <w:t>06</w:t>
      </w:r>
      <w:r>
        <w:rPr>
          <w:rFonts w:hint="eastAsia" w:ascii="宋体" w:hAnsi="宋体"/>
          <w:b/>
          <w:bCs/>
          <w:color w:val="000000"/>
          <w:w w:val="90"/>
          <w:kern w:val="0"/>
          <w:sz w:val="32"/>
          <w:szCs w:val="32"/>
          <w:highlight w:val="none"/>
        </w:rPr>
        <w:t>月</w:t>
      </w:r>
      <w:r>
        <w:rPr>
          <w:rFonts w:hint="eastAsia" w:ascii="宋体" w:hAnsi="宋体"/>
          <w:b/>
          <w:bCs/>
          <w:color w:val="000000"/>
          <w:w w:val="90"/>
          <w:kern w:val="0"/>
          <w:sz w:val="32"/>
          <w:szCs w:val="32"/>
          <w:highlight w:val="none"/>
          <w:lang w:val="en-US" w:eastAsia="zh-CN"/>
        </w:rPr>
        <w:t>19</w:t>
      </w:r>
      <w:r>
        <w:rPr>
          <w:rFonts w:hint="eastAsia" w:ascii="宋体" w:hAnsi="宋体"/>
          <w:b/>
          <w:bCs/>
          <w:color w:val="000000"/>
          <w:w w:val="90"/>
          <w:kern w:val="0"/>
          <w:sz w:val="32"/>
          <w:szCs w:val="32"/>
          <w:highlight w:val="none"/>
        </w:rPr>
        <w:t>日</w:t>
      </w:r>
    </w:p>
    <w:p w14:paraId="2FBD4B55">
      <w:pPr>
        <w:pStyle w:val="200"/>
        <w:ind w:firstLine="0" w:firstLineChars="0"/>
        <w:jc w:val="center"/>
        <w:rPr>
          <w:b/>
          <w:sz w:val="32"/>
          <w:szCs w:val="32"/>
        </w:rPr>
      </w:pPr>
    </w:p>
    <w:p w14:paraId="4A05E1A5">
      <w:pPr>
        <w:pStyle w:val="200"/>
        <w:ind w:firstLine="0" w:firstLineChars="0"/>
        <w:jc w:val="center"/>
        <w:rPr>
          <w:b/>
          <w:sz w:val="32"/>
          <w:szCs w:val="32"/>
        </w:rPr>
      </w:pPr>
    </w:p>
    <w:p w14:paraId="7229F247">
      <w:pPr>
        <w:pStyle w:val="200"/>
        <w:ind w:firstLine="0" w:firstLineChars="0"/>
        <w:jc w:val="center"/>
        <w:rPr>
          <w:b/>
          <w:sz w:val="32"/>
          <w:szCs w:val="32"/>
        </w:rPr>
      </w:pPr>
    </w:p>
    <w:p w14:paraId="122E525E">
      <w:pPr>
        <w:pStyle w:val="200"/>
        <w:ind w:firstLine="0" w:firstLineChars="0"/>
        <w:jc w:val="center"/>
        <w:rPr>
          <w:b/>
          <w:sz w:val="32"/>
          <w:szCs w:val="32"/>
        </w:rPr>
      </w:pPr>
    </w:p>
    <w:p w14:paraId="13F3016C">
      <w:pPr>
        <w:pStyle w:val="200"/>
        <w:ind w:firstLine="0" w:firstLineChars="0"/>
        <w:jc w:val="center"/>
        <w:rPr>
          <w:b/>
          <w:sz w:val="32"/>
          <w:szCs w:val="32"/>
        </w:rPr>
      </w:pPr>
    </w:p>
    <w:p w14:paraId="376D6018">
      <w:pPr>
        <w:pStyle w:val="200"/>
        <w:ind w:firstLine="0" w:firstLineChars="0"/>
        <w:jc w:val="center"/>
        <w:rPr>
          <w:b/>
          <w:sz w:val="32"/>
          <w:szCs w:val="32"/>
        </w:rPr>
      </w:pPr>
    </w:p>
    <w:p w14:paraId="4BC465E4">
      <w:r>
        <w:fldChar w:fldCharType="begin"/>
      </w:r>
      <w:r>
        <w:instrText xml:space="preserve"> TOC \o "1-3" \h \z \u </w:instrText>
      </w:r>
      <w:r>
        <w:fldChar w:fldCharType="separate"/>
      </w:r>
    </w:p>
    <w:p w14:paraId="35C2C63E">
      <w:pPr>
        <w:jc w:val="center"/>
        <w:rPr>
          <w:rStyle w:val="168"/>
        </w:rPr>
      </w:pPr>
      <w:r>
        <w:rPr>
          <w:b/>
          <w:bCs/>
          <w:lang w:val="zh-CN"/>
        </w:rPr>
        <w:fldChar w:fldCharType="end"/>
      </w:r>
      <w:r>
        <w:rPr>
          <w:rFonts w:cs="宋体"/>
        </w:rPr>
        <w:br w:type="page"/>
      </w:r>
      <w:bookmarkStart w:id="1" w:name="_Toc71217015"/>
      <w:bookmarkStart w:id="2" w:name="_Toc64812665"/>
      <w:bookmarkStart w:id="3" w:name="_Toc88491064"/>
      <w:bookmarkStart w:id="4" w:name="_Toc89949028"/>
      <w:r>
        <w:rPr>
          <w:rStyle w:val="168"/>
          <w:rFonts w:hint="eastAsia" w:cs="Arial"/>
          <w:b/>
          <w:bCs/>
          <w:lang w:val="en-US" w:eastAsia="zh-CN" w:bidi="ar-SA"/>
        </w:rPr>
        <w:t>第一章</w:t>
      </w:r>
      <w:bookmarkEnd w:id="1"/>
      <w:bookmarkEnd w:id="2"/>
      <w:r>
        <w:rPr>
          <w:rStyle w:val="168"/>
          <w:rFonts w:hint="eastAsia" w:cs="Arial"/>
          <w:b/>
          <w:bCs/>
          <w:lang w:val="en-US" w:eastAsia="zh-CN" w:bidi="ar-SA"/>
        </w:rPr>
        <w:t xml:space="preserve"> 采购</w:t>
      </w:r>
      <w:bookmarkEnd w:id="3"/>
      <w:r>
        <w:rPr>
          <w:rStyle w:val="168"/>
          <w:rFonts w:hint="eastAsia" w:cs="Arial"/>
          <w:b/>
          <w:bCs/>
          <w:lang w:val="en-US" w:eastAsia="zh-CN" w:bidi="ar-SA"/>
        </w:rPr>
        <w:t>公告</w:t>
      </w:r>
      <w:bookmarkEnd w:id="4"/>
    </w:p>
    <w:p w14:paraId="4F5B82B2">
      <w:pPr>
        <w:spacing w:line="360" w:lineRule="auto"/>
        <w:rPr>
          <w:rFonts w:ascii="宋体" w:hAnsi="宋体"/>
          <w:szCs w:val="21"/>
        </w:rPr>
      </w:pPr>
      <w:bookmarkStart w:id="5" w:name="_Toc35393800"/>
      <w:bookmarkStart w:id="6" w:name="_Toc35393631"/>
      <w:bookmarkStart w:id="7" w:name="_Toc28359014"/>
      <w:bookmarkStart w:id="8" w:name="_Toc28359091"/>
      <w:r>
        <w:rPr>
          <w:rFonts w:hint="eastAsia" w:ascii="宋体" w:hAnsi="宋体"/>
          <w:b/>
          <w:szCs w:val="21"/>
        </w:rPr>
        <w:t>一、项目名称及编号</w:t>
      </w:r>
    </w:p>
    <w:p w14:paraId="49865056">
      <w:pPr>
        <w:spacing w:line="360" w:lineRule="auto"/>
        <w:ind w:firstLine="420" w:firstLineChars="200"/>
        <w:rPr>
          <w:rFonts w:hint="default" w:ascii="宋体" w:hAnsi="宋体" w:eastAsia="宋体" w:cs="Times New Roman"/>
          <w:szCs w:val="21"/>
          <w:lang w:val="en-US"/>
        </w:rPr>
      </w:pPr>
      <w:r>
        <w:rPr>
          <w:rFonts w:hint="eastAsia" w:ascii="宋体" w:hAnsi="宋体" w:eastAsia="宋体" w:cs="Times New Roman"/>
          <w:szCs w:val="21"/>
        </w:rPr>
        <w:t>项目名称：</w:t>
      </w:r>
      <w:r>
        <w:rPr>
          <w:rFonts w:hint="eastAsia" w:ascii="宋体" w:hAnsi="宋体" w:eastAsia="宋体" w:cs="Times New Roman"/>
          <w:szCs w:val="21"/>
          <w:lang w:val="en-US" w:eastAsia="zh-CN"/>
        </w:rPr>
        <w:t>医疗机构制剂委托配制服务</w:t>
      </w:r>
    </w:p>
    <w:p w14:paraId="2A622DBA">
      <w:pPr>
        <w:spacing w:line="360" w:lineRule="auto"/>
        <w:ind w:firstLine="420" w:firstLineChars="200"/>
        <w:rPr>
          <w:rFonts w:hint="default" w:ascii="宋体" w:hAnsi="宋体" w:eastAsia="宋体" w:cs="Times New Roman"/>
          <w:szCs w:val="21"/>
          <w:highlight w:val="cyan"/>
          <w:lang w:val="en-US" w:eastAsia="zh-CN"/>
        </w:rPr>
      </w:pPr>
      <w:r>
        <w:rPr>
          <w:rFonts w:hint="eastAsia" w:ascii="宋体" w:hAnsi="宋体" w:eastAsia="宋体" w:cs="Times New Roman"/>
          <w:szCs w:val="21"/>
        </w:rPr>
        <w:t>项目编号：</w:t>
      </w:r>
      <w:r>
        <w:rPr>
          <w:rFonts w:hint="eastAsia" w:ascii="宋体" w:hAnsi="宋体" w:cs="Times New Roman"/>
          <w:szCs w:val="21"/>
          <w:highlight w:val="none"/>
          <w:lang w:val="en-US" w:eastAsia="zh-CN"/>
        </w:rPr>
        <w:t>ZCZX-</w:t>
      </w:r>
      <w:r>
        <w:rPr>
          <w:rFonts w:hint="eastAsia" w:ascii="宋体" w:hAnsi="宋体" w:eastAsia="宋体" w:cs="Times New Roman"/>
          <w:szCs w:val="21"/>
          <w:highlight w:val="none"/>
          <w:lang w:val="en-US" w:eastAsia="zh-CN"/>
        </w:rPr>
        <w:t>20250</w:t>
      </w:r>
      <w:r>
        <w:rPr>
          <w:rFonts w:hint="eastAsia" w:ascii="宋体" w:hAnsi="宋体" w:cs="Times New Roman"/>
          <w:szCs w:val="21"/>
          <w:highlight w:val="none"/>
          <w:lang w:val="en-US" w:eastAsia="zh-CN"/>
        </w:rPr>
        <w:t>6</w:t>
      </w:r>
      <w:r>
        <w:rPr>
          <w:rFonts w:hint="eastAsia" w:ascii="宋体" w:hAnsi="宋体" w:eastAsia="宋体" w:cs="Times New Roman"/>
          <w:szCs w:val="21"/>
          <w:highlight w:val="none"/>
          <w:lang w:val="en-US" w:eastAsia="zh-CN"/>
        </w:rPr>
        <w:t>1</w:t>
      </w:r>
      <w:r>
        <w:rPr>
          <w:rFonts w:hint="eastAsia" w:ascii="宋体" w:hAnsi="宋体" w:cs="Times New Roman"/>
          <w:szCs w:val="21"/>
          <w:highlight w:val="none"/>
          <w:lang w:val="en-US" w:eastAsia="zh-CN"/>
        </w:rPr>
        <w:t>9</w:t>
      </w:r>
    </w:p>
    <w:p w14:paraId="7A8CED5E">
      <w:pPr>
        <w:spacing w:line="360" w:lineRule="auto"/>
        <w:rPr>
          <w:rFonts w:hint="eastAsia" w:ascii="宋体" w:hAnsi="宋体"/>
          <w:b/>
          <w:szCs w:val="21"/>
        </w:rPr>
      </w:pPr>
      <w:r>
        <w:rPr>
          <w:rFonts w:hint="eastAsia" w:ascii="宋体" w:hAnsi="宋体"/>
          <w:b/>
          <w:szCs w:val="21"/>
        </w:rPr>
        <w:t>二、</w:t>
      </w:r>
      <w:r>
        <w:rPr>
          <w:rFonts w:hint="eastAsia" w:ascii="宋体" w:hAnsi="宋体"/>
          <w:b/>
          <w:szCs w:val="21"/>
          <w:lang w:eastAsia="zh-CN"/>
        </w:rPr>
        <w:t>项目</w:t>
      </w:r>
      <w:r>
        <w:rPr>
          <w:rFonts w:hint="eastAsia" w:ascii="宋体" w:hAnsi="宋体"/>
          <w:b/>
          <w:szCs w:val="21"/>
        </w:rPr>
        <w:t>预算金额</w:t>
      </w:r>
    </w:p>
    <w:p w14:paraId="6F606D55">
      <w:pPr>
        <w:spacing w:line="360" w:lineRule="auto"/>
        <w:ind w:firstLine="420" w:firstLineChars="200"/>
        <w:rPr>
          <w:rFonts w:hint="eastAsia" w:ascii="宋体" w:hAnsi="宋体" w:eastAsia="宋体" w:cs="Times New Roman"/>
          <w:szCs w:val="21"/>
        </w:rPr>
      </w:pPr>
      <w:bookmarkStart w:id="9" w:name="扬州市广陵区电子政务外网终端安全防护软件项目。"/>
      <w:bookmarkEnd w:id="9"/>
      <w:bookmarkStart w:id="10" w:name="本项目预算金额为55万元。"/>
      <w:bookmarkEnd w:id="10"/>
      <w:r>
        <w:rPr>
          <w:rFonts w:hint="eastAsia" w:ascii="宋体" w:hAnsi="宋体" w:eastAsia="宋体" w:cs="Times New Roman"/>
          <w:szCs w:val="21"/>
        </w:rPr>
        <w:t>本项目预算金额为</w:t>
      </w:r>
      <w:r>
        <w:rPr>
          <w:rFonts w:hint="eastAsia" w:ascii="宋体" w:hAnsi="宋体" w:eastAsia="宋体" w:cs="Times New Roman"/>
          <w:szCs w:val="21"/>
          <w:lang w:val="en-US" w:eastAsia="zh-CN"/>
        </w:rPr>
        <w:t>25</w:t>
      </w:r>
      <w:r>
        <w:rPr>
          <w:rFonts w:hint="eastAsia" w:ascii="宋体" w:hAnsi="宋体" w:eastAsia="宋体" w:cs="Times New Roman"/>
          <w:szCs w:val="21"/>
        </w:rPr>
        <w:t>万元。</w:t>
      </w:r>
    </w:p>
    <w:p w14:paraId="0C0C5AAF">
      <w:pPr>
        <w:tabs>
          <w:tab w:val="left" w:pos="900"/>
        </w:tabs>
        <w:spacing w:line="360" w:lineRule="auto"/>
        <w:rPr>
          <w:rFonts w:ascii="宋体" w:hAnsi="宋体"/>
          <w:b/>
          <w:bCs/>
          <w:szCs w:val="21"/>
        </w:rPr>
      </w:pPr>
      <w:r>
        <w:rPr>
          <w:rFonts w:hint="eastAsia" w:ascii="宋体" w:hAnsi="宋体"/>
          <w:b/>
          <w:bCs/>
          <w:szCs w:val="21"/>
        </w:rPr>
        <w:t>三、供应商</w:t>
      </w:r>
      <w:r>
        <w:rPr>
          <w:rFonts w:hint="eastAsia" w:ascii="宋体" w:hAnsi="宋体"/>
          <w:b/>
          <w:bCs/>
          <w:szCs w:val="21"/>
          <w:lang w:eastAsia="zh-CN"/>
        </w:rPr>
        <w:t>资格要求</w:t>
      </w:r>
    </w:p>
    <w:p w14:paraId="12C9727B">
      <w:pPr>
        <w:spacing w:line="360" w:lineRule="auto"/>
        <w:ind w:firstLine="420" w:firstLineChars="200"/>
        <w:rPr>
          <w:rFonts w:hint="eastAsia" w:ascii="宋体" w:hAnsi="宋体"/>
          <w:szCs w:val="21"/>
        </w:rPr>
      </w:pPr>
      <w:r>
        <w:rPr>
          <w:rFonts w:hint="eastAsia" w:ascii="宋体" w:hAnsi="宋体"/>
          <w:szCs w:val="21"/>
          <w:lang w:eastAsia="zh-CN"/>
        </w:rPr>
        <w:t>（一）</w:t>
      </w:r>
      <w:r>
        <w:rPr>
          <w:rFonts w:hint="eastAsia" w:ascii="宋体" w:hAnsi="宋体"/>
          <w:szCs w:val="21"/>
        </w:rPr>
        <w:t>提供下列材料：</w:t>
      </w:r>
    </w:p>
    <w:p w14:paraId="03AF5FB3">
      <w:pPr>
        <w:spacing w:line="360" w:lineRule="auto"/>
        <w:ind w:firstLine="525" w:firstLineChars="250"/>
        <w:rPr>
          <w:rFonts w:hint="eastAsia" w:ascii="宋体" w:hAnsi="宋体"/>
          <w:i/>
          <w:iCs w:val="0"/>
          <w:szCs w:val="21"/>
          <w:u w:val="single"/>
        </w:rPr>
      </w:pPr>
      <w:r>
        <w:rPr>
          <w:rFonts w:hint="eastAsia" w:ascii="宋体" w:hAnsi="宋体"/>
          <w:i/>
          <w:iCs w:val="0"/>
          <w:szCs w:val="21"/>
          <w:u w:val="single"/>
        </w:rPr>
        <w:t>1、谈判</w:t>
      </w:r>
      <w:r>
        <w:rPr>
          <w:rFonts w:hint="eastAsia" w:ascii="宋体" w:hAnsi="宋体"/>
          <w:i/>
          <w:iCs w:val="0"/>
          <w:szCs w:val="21"/>
          <w:u w:val="single"/>
          <w:lang w:eastAsia="zh-CN"/>
        </w:rPr>
        <w:t>响应函</w:t>
      </w:r>
      <w:r>
        <w:rPr>
          <w:rFonts w:hint="eastAsia" w:ascii="宋体" w:hAnsi="宋体"/>
          <w:b/>
          <w:i/>
          <w:iCs w:val="0"/>
          <w:szCs w:val="21"/>
          <w:u w:val="single"/>
        </w:rPr>
        <w:t>(原件)</w:t>
      </w:r>
    </w:p>
    <w:p w14:paraId="0DB89D62">
      <w:pPr>
        <w:spacing w:line="360" w:lineRule="auto"/>
        <w:ind w:firstLine="525" w:firstLineChars="250"/>
        <w:rPr>
          <w:rFonts w:hint="eastAsia" w:ascii="宋体" w:hAnsi="宋体"/>
          <w:i/>
          <w:iCs w:val="0"/>
          <w:szCs w:val="21"/>
          <w:u w:val="single"/>
        </w:rPr>
      </w:pPr>
      <w:r>
        <w:rPr>
          <w:rFonts w:hint="eastAsia" w:ascii="宋体" w:hAnsi="宋体"/>
          <w:i/>
          <w:iCs w:val="0"/>
          <w:szCs w:val="21"/>
          <w:u w:val="single"/>
        </w:rPr>
        <w:t>2、资格声明</w:t>
      </w:r>
      <w:r>
        <w:rPr>
          <w:rFonts w:hint="eastAsia" w:ascii="宋体" w:hAnsi="宋体"/>
          <w:b/>
          <w:i/>
          <w:iCs w:val="0"/>
          <w:szCs w:val="21"/>
          <w:u w:val="single"/>
        </w:rPr>
        <w:t>(原件)</w:t>
      </w:r>
    </w:p>
    <w:p w14:paraId="474C6C6C">
      <w:pPr>
        <w:spacing w:line="360" w:lineRule="auto"/>
        <w:ind w:firstLine="525" w:firstLineChars="250"/>
        <w:rPr>
          <w:rFonts w:hint="eastAsia" w:ascii="宋体" w:hAnsi="宋体"/>
          <w:i/>
          <w:iCs w:val="0"/>
          <w:szCs w:val="21"/>
          <w:u w:val="single"/>
        </w:rPr>
      </w:pPr>
      <w:r>
        <w:rPr>
          <w:rFonts w:hint="eastAsia" w:ascii="宋体" w:hAnsi="宋体"/>
          <w:i/>
          <w:iCs w:val="0"/>
          <w:szCs w:val="21"/>
          <w:u w:val="single"/>
        </w:rPr>
        <w:t>3、若法定代表人参加谈判的，须提供本人身份证复印件</w:t>
      </w:r>
      <w:r>
        <w:rPr>
          <w:rFonts w:hint="eastAsia" w:ascii="宋体" w:hAnsi="宋体"/>
          <w:b/>
          <w:i/>
          <w:iCs w:val="0"/>
          <w:szCs w:val="21"/>
          <w:u w:val="single"/>
        </w:rPr>
        <w:t>(原件备查)</w:t>
      </w:r>
      <w:r>
        <w:rPr>
          <w:rFonts w:hint="eastAsia" w:ascii="宋体" w:hAnsi="宋体"/>
          <w:i/>
          <w:iCs w:val="0"/>
          <w:szCs w:val="21"/>
          <w:u w:val="single"/>
        </w:rPr>
        <w:t>；若授权代表参加的，须提供《法人授权书》原件和授权代表身份证复印件</w:t>
      </w:r>
      <w:r>
        <w:rPr>
          <w:rFonts w:hint="eastAsia" w:ascii="宋体" w:hAnsi="宋体"/>
          <w:b/>
          <w:i/>
          <w:iCs w:val="0"/>
          <w:szCs w:val="21"/>
          <w:u w:val="single"/>
        </w:rPr>
        <w:t>（原件备查）</w:t>
      </w:r>
    </w:p>
    <w:p w14:paraId="28D8A726">
      <w:pPr>
        <w:spacing w:line="360" w:lineRule="auto"/>
        <w:ind w:firstLine="525" w:firstLineChars="250"/>
        <w:rPr>
          <w:rFonts w:hint="eastAsia" w:ascii="宋体" w:hAnsi="宋体"/>
          <w:i/>
          <w:iCs w:val="0"/>
          <w:szCs w:val="21"/>
          <w:u w:val="single"/>
        </w:rPr>
      </w:pPr>
      <w:r>
        <w:rPr>
          <w:rFonts w:hint="eastAsia" w:ascii="宋体" w:hAnsi="宋体"/>
          <w:i/>
          <w:iCs w:val="0"/>
          <w:szCs w:val="21"/>
          <w:u w:val="single"/>
        </w:rPr>
        <w:t>4、营业执照副本</w:t>
      </w:r>
      <w:r>
        <w:rPr>
          <w:rFonts w:hint="eastAsia" w:ascii="宋体" w:hAnsi="宋体"/>
          <w:b/>
          <w:i/>
          <w:iCs w:val="0"/>
          <w:szCs w:val="21"/>
          <w:u w:val="single"/>
        </w:rPr>
        <w:t>(复印件加盖供应商公章)</w:t>
      </w:r>
    </w:p>
    <w:p w14:paraId="17D8B11C">
      <w:pPr>
        <w:spacing w:line="360" w:lineRule="auto"/>
        <w:ind w:firstLine="525" w:firstLineChars="250"/>
        <w:rPr>
          <w:rFonts w:hint="eastAsia" w:ascii="宋体" w:hAnsi="宋体"/>
          <w:i/>
          <w:iCs w:val="0"/>
          <w:szCs w:val="21"/>
          <w:u w:val="single"/>
        </w:rPr>
      </w:pPr>
      <w:r>
        <w:rPr>
          <w:rFonts w:hint="eastAsia" w:ascii="宋体" w:hAnsi="宋体"/>
          <w:i/>
          <w:iCs w:val="0"/>
          <w:szCs w:val="21"/>
          <w:u w:val="single"/>
        </w:rPr>
        <w:t>5、</w:t>
      </w:r>
      <w:r>
        <w:rPr>
          <w:rFonts w:hint="eastAsia" w:ascii="宋体" w:hAnsi="宋体"/>
          <w:i/>
          <w:iCs w:val="0"/>
          <w:color w:val="000000"/>
          <w:szCs w:val="21"/>
          <w:u w:val="single"/>
        </w:rPr>
        <w:t>供应商依法缴纳职工社会保障资金的证明材料</w:t>
      </w:r>
      <w:r>
        <w:rPr>
          <w:rFonts w:hint="eastAsia" w:ascii="宋体" w:hAnsi="宋体"/>
          <w:b/>
          <w:i/>
          <w:iCs w:val="0"/>
          <w:color w:val="000000"/>
          <w:szCs w:val="21"/>
          <w:u w:val="single"/>
        </w:rPr>
        <w:t>(复印件加盖供应商公章)(税务、银行或社会保险基金管理部门出具的</w:t>
      </w:r>
      <w:r>
        <w:rPr>
          <w:rFonts w:hint="eastAsia" w:ascii="宋体" w:hAnsi="宋体" w:cs="宋体"/>
          <w:b/>
          <w:i/>
          <w:iCs w:val="0"/>
          <w:szCs w:val="21"/>
          <w:u w:val="single"/>
          <w:lang w:val="en-US" w:eastAsia="zh-CN"/>
        </w:rPr>
        <w:t>2024</w:t>
      </w:r>
      <w:r>
        <w:rPr>
          <w:rFonts w:hint="eastAsia" w:ascii="宋体" w:hAnsi="宋体" w:cs="宋体"/>
          <w:b/>
          <w:i/>
          <w:iCs w:val="0"/>
          <w:szCs w:val="21"/>
          <w:u w:val="single"/>
        </w:rPr>
        <w:t>年</w:t>
      </w:r>
      <w:r>
        <w:rPr>
          <w:rFonts w:hint="eastAsia" w:ascii="宋体" w:hAnsi="宋体" w:cs="宋体"/>
          <w:b/>
          <w:i/>
          <w:iCs w:val="0"/>
          <w:szCs w:val="21"/>
          <w:u w:val="single"/>
          <w:lang w:val="en-US" w:eastAsia="zh-CN"/>
        </w:rPr>
        <w:t>10</w:t>
      </w:r>
      <w:r>
        <w:rPr>
          <w:rFonts w:hint="eastAsia" w:ascii="宋体" w:hAnsi="宋体" w:cs="宋体"/>
          <w:b/>
          <w:i/>
          <w:iCs w:val="0"/>
          <w:szCs w:val="21"/>
          <w:u w:val="single"/>
        </w:rPr>
        <w:t>月</w:t>
      </w:r>
      <w:r>
        <w:rPr>
          <w:rFonts w:hint="eastAsia" w:ascii="宋体" w:hAnsi="宋体" w:cs="宋体"/>
          <w:b/>
          <w:i/>
          <w:iCs w:val="0"/>
          <w:szCs w:val="21"/>
          <w:u w:val="single"/>
          <w:lang w:eastAsia="zh-CN"/>
        </w:rPr>
        <w:t>至</w:t>
      </w:r>
      <w:r>
        <w:rPr>
          <w:rFonts w:hint="eastAsia" w:ascii="宋体" w:hAnsi="宋体" w:cs="宋体"/>
          <w:b/>
          <w:i/>
          <w:iCs w:val="0"/>
          <w:szCs w:val="21"/>
          <w:u w:val="single"/>
          <w:lang w:val="en-US" w:eastAsia="zh-CN"/>
        </w:rPr>
        <w:t>2024</w:t>
      </w:r>
      <w:r>
        <w:rPr>
          <w:rFonts w:hint="eastAsia" w:ascii="宋体" w:hAnsi="宋体" w:cs="宋体"/>
          <w:b/>
          <w:i/>
          <w:iCs w:val="0"/>
          <w:szCs w:val="21"/>
          <w:u w:val="single"/>
        </w:rPr>
        <w:t>年</w:t>
      </w:r>
      <w:r>
        <w:rPr>
          <w:rFonts w:hint="eastAsia" w:ascii="宋体" w:hAnsi="宋体" w:cs="宋体"/>
          <w:b/>
          <w:i/>
          <w:iCs w:val="0"/>
          <w:szCs w:val="21"/>
          <w:u w:val="single"/>
          <w:lang w:val="en-US" w:eastAsia="zh-CN"/>
        </w:rPr>
        <w:t>12</w:t>
      </w:r>
      <w:r>
        <w:rPr>
          <w:rFonts w:hint="eastAsia" w:ascii="宋体" w:hAnsi="宋体" w:cs="宋体"/>
          <w:b/>
          <w:i/>
          <w:iCs w:val="0"/>
          <w:szCs w:val="21"/>
          <w:u w:val="single"/>
        </w:rPr>
        <w:t>月三个月内任意一个月缴纳职工社会保障资金的缴款凭证或缴款证明)</w:t>
      </w:r>
    </w:p>
    <w:p w14:paraId="04FD3E61">
      <w:pPr>
        <w:spacing w:line="360" w:lineRule="auto"/>
        <w:ind w:firstLine="525" w:firstLineChars="250"/>
        <w:rPr>
          <w:rFonts w:hint="eastAsia" w:ascii="宋体" w:hAnsi="宋体"/>
          <w:i/>
          <w:iCs w:val="0"/>
          <w:szCs w:val="21"/>
          <w:u w:val="single"/>
        </w:rPr>
      </w:pPr>
      <w:r>
        <w:rPr>
          <w:rFonts w:hint="eastAsia" w:ascii="宋体" w:hAnsi="宋体"/>
          <w:i/>
          <w:iCs w:val="0"/>
          <w:szCs w:val="21"/>
          <w:u w:val="single"/>
        </w:rPr>
        <w:t>6、</w:t>
      </w:r>
      <w:r>
        <w:rPr>
          <w:rFonts w:hint="eastAsia" w:ascii="宋体" w:hAnsi="宋体" w:cs="宋体"/>
          <w:i/>
          <w:iCs w:val="0"/>
          <w:szCs w:val="21"/>
          <w:u w:val="single"/>
        </w:rPr>
        <w:t>供应商</w:t>
      </w:r>
      <w:r>
        <w:rPr>
          <w:rFonts w:hint="eastAsia" w:ascii="宋体" w:hAnsi="宋体" w:cs="宋体"/>
          <w:b/>
          <w:i/>
          <w:iCs w:val="0"/>
          <w:szCs w:val="21"/>
          <w:u w:val="single"/>
          <w:lang w:val="en-US" w:eastAsia="zh-CN"/>
        </w:rPr>
        <w:t>2024</w:t>
      </w:r>
      <w:r>
        <w:rPr>
          <w:rFonts w:hint="eastAsia" w:ascii="宋体" w:hAnsi="宋体" w:cs="宋体"/>
          <w:b/>
          <w:i/>
          <w:iCs w:val="0"/>
          <w:szCs w:val="21"/>
          <w:u w:val="single"/>
        </w:rPr>
        <w:t>年</w:t>
      </w:r>
      <w:r>
        <w:rPr>
          <w:rFonts w:hint="eastAsia" w:ascii="宋体" w:hAnsi="宋体" w:cs="宋体"/>
          <w:b/>
          <w:i/>
          <w:iCs w:val="0"/>
          <w:szCs w:val="21"/>
          <w:u w:val="single"/>
          <w:lang w:val="en-US" w:eastAsia="zh-CN"/>
        </w:rPr>
        <w:t>10</w:t>
      </w:r>
      <w:r>
        <w:rPr>
          <w:rFonts w:hint="eastAsia" w:ascii="宋体" w:hAnsi="宋体" w:cs="宋体"/>
          <w:b/>
          <w:i/>
          <w:iCs w:val="0"/>
          <w:szCs w:val="21"/>
          <w:u w:val="single"/>
        </w:rPr>
        <w:t>月</w:t>
      </w:r>
      <w:r>
        <w:rPr>
          <w:rFonts w:hint="eastAsia" w:ascii="宋体" w:hAnsi="宋体" w:cs="宋体"/>
          <w:b/>
          <w:i/>
          <w:iCs w:val="0"/>
          <w:szCs w:val="21"/>
          <w:u w:val="single"/>
          <w:lang w:eastAsia="zh-CN"/>
        </w:rPr>
        <w:t>至</w:t>
      </w:r>
      <w:r>
        <w:rPr>
          <w:rFonts w:hint="eastAsia" w:ascii="宋体" w:hAnsi="宋体" w:cs="宋体"/>
          <w:b/>
          <w:i/>
          <w:iCs w:val="0"/>
          <w:szCs w:val="21"/>
          <w:u w:val="single"/>
          <w:lang w:val="en-US" w:eastAsia="zh-CN"/>
        </w:rPr>
        <w:t>2024</w:t>
      </w:r>
      <w:r>
        <w:rPr>
          <w:rFonts w:hint="eastAsia" w:ascii="宋体" w:hAnsi="宋体" w:cs="宋体"/>
          <w:b/>
          <w:i/>
          <w:iCs w:val="0"/>
          <w:szCs w:val="21"/>
          <w:u w:val="single"/>
        </w:rPr>
        <w:t>年</w:t>
      </w:r>
      <w:r>
        <w:rPr>
          <w:rFonts w:hint="eastAsia" w:ascii="宋体" w:hAnsi="宋体" w:cs="宋体"/>
          <w:b/>
          <w:i/>
          <w:iCs w:val="0"/>
          <w:szCs w:val="21"/>
          <w:u w:val="single"/>
          <w:lang w:val="en-US" w:eastAsia="zh-CN"/>
        </w:rPr>
        <w:t>12</w:t>
      </w:r>
      <w:r>
        <w:rPr>
          <w:rFonts w:hint="eastAsia" w:ascii="宋体" w:hAnsi="宋体" w:cs="宋体"/>
          <w:b/>
          <w:i/>
          <w:iCs w:val="0"/>
          <w:szCs w:val="21"/>
          <w:u w:val="single"/>
        </w:rPr>
        <w:t>月</w:t>
      </w:r>
      <w:r>
        <w:rPr>
          <w:rFonts w:hint="eastAsia" w:ascii="宋体" w:hAnsi="宋体" w:cs="宋体"/>
          <w:i/>
          <w:iCs w:val="0"/>
          <w:szCs w:val="21"/>
          <w:u w:val="single"/>
        </w:rPr>
        <w:t>三个月</w:t>
      </w:r>
      <w:r>
        <w:rPr>
          <w:rFonts w:hint="eastAsia" w:ascii="宋体" w:hAnsi="宋体" w:cs="宋体"/>
          <w:i/>
          <w:iCs w:val="0"/>
          <w:color w:val="000000"/>
          <w:szCs w:val="21"/>
          <w:u w:val="single"/>
        </w:rPr>
        <w:t>内任意一个月依法纳税的缴款凭证</w:t>
      </w:r>
      <w:r>
        <w:rPr>
          <w:rFonts w:hint="eastAsia" w:ascii="宋体" w:hAnsi="宋体" w:cs="宋体"/>
          <w:b/>
          <w:i/>
          <w:iCs w:val="0"/>
          <w:color w:val="000000"/>
          <w:szCs w:val="21"/>
          <w:u w:val="single"/>
        </w:rPr>
        <w:t>(复印件加盖供应商公章)</w:t>
      </w:r>
    </w:p>
    <w:p w14:paraId="20FD4EB5">
      <w:pPr>
        <w:spacing w:line="360" w:lineRule="auto"/>
        <w:ind w:firstLine="525" w:firstLineChars="250"/>
        <w:rPr>
          <w:rFonts w:hint="eastAsia" w:ascii="宋体" w:hAnsi="宋体"/>
          <w:b/>
          <w:i/>
          <w:iCs w:val="0"/>
          <w:szCs w:val="21"/>
          <w:u w:val="single"/>
        </w:rPr>
      </w:pPr>
      <w:r>
        <w:rPr>
          <w:rFonts w:hint="eastAsia" w:ascii="宋体" w:hAnsi="宋体"/>
          <w:i/>
          <w:iCs w:val="0"/>
          <w:szCs w:val="21"/>
          <w:u w:val="single"/>
        </w:rPr>
        <w:t>7、与第（6）条相对应的纳税申报表或经会计师事务所审计的</w:t>
      </w:r>
      <w:r>
        <w:rPr>
          <w:rFonts w:hint="eastAsia" w:ascii="宋体" w:hAnsi="宋体"/>
          <w:i/>
          <w:iCs w:val="0"/>
          <w:szCs w:val="21"/>
          <w:u w:val="single"/>
          <w:lang w:val="en-US" w:eastAsia="zh-CN"/>
        </w:rPr>
        <w:t>2024</w:t>
      </w:r>
      <w:r>
        <w:rPr>
          <w:rFonts w:hint="eastAsia" w:ascii="宋体" w:hAnsi="宋体"/>
          <w:i/>
          <w:iCs w:val="0"/>
          <w:szCs w:val="21"/>
          <w:u w:val="single"/>
        </w:rPr>
        <w:t>年度财务报告</w:t>
      </w:r>
      <w:r>
        <w:rPr>
          <w:rFonts w:hint="eastAsia" w:ascii="宋体" w:hAnsi="宋体"/>
          <w:b/>
          <w:i/>
          <w:iCs w:val="0"/>
          <w:szCs w:val="21"/>
          <w:u w:val="single"/>
        </w:rPr>
        <w:t xml:space="preserve"> (复印件加盖供应商公章)</w:t>
      </w:r>
    </w:p>
    <w:p w14:paraId="7E6E6A33">
      <w:pPr>
        <w:spacing w:line="360" w:lineRule="auto"/>
        <w:ind w:firstLine="525" w:firstLineChars="250"/>
        <w:rPr>
          <w:rFonts w:ascii="宋体" w:hAnsi="宋体"/>
          <w:i/>
          <w:iCs w:val="0"/>
          <w:szCs w:val="21"/>
          <w:u w:val="single"/>
        </w:rPr>
      </w:pPr>
      <w:r>
        <w:rPr>
          <w:rFonts w:hint="eastAsia" w:ascii="宋体" w:hAnsi="宋体"/>
          <w:i/>
          <w:iCs w:val="0"/>
          <w:szCs w:val="21"/>
          <w:u w:val="single"/>
        </w:rPr>
        <w:t>8、供应商参加本次采购活动前3年内在经营活动中没有重大违法记录的书面声明</w:t>
      </w:r>
      <w:r>
        <w:rPr>
          <w:rFonts w:hint="eastAsia" w:ascii="宋体" w:hAnsi="宋体"/>
          <w:b/>
          <w:i/>
          <w:iCs w:val="0"/>
          <w:szCs w:val="21"/>
          <w:u w:val="single"/>
        </w:rPr>
        <w:t>（原件）</w:t>
      </w:r>
    </w:p>
    <w:p w14:paraId="70093410">
      <w:pPr>
        <w:spacing w:line="360" w:lineRule="auto"/>
        <w:ind w:firstLine="525" w:firstLineChars="250"/>
        <w:rPr>
          <w:rFonts w:hint="eastAsia" w:ascii="宋体" w:hAnsi="宋体"/>
          <w:b/>
          <w:i/>
          <w:iCs w:val="0"/>
          <w:szCs w:val="21"/>
          <w:u w:val="single"/>
        </w:rPr>
      </w:pPr>
      <w:r>
        <w:rPr>
          <w:rFonts w:hint="eastAsia" w:ascii="宋体" w:hAnsi="宋体"/>
          <w:i/>
          <w:iCs w:val="0"/>
          <w:szCs w:val="21"/>
          <w:u w:val="single"/>
        </w:rPr>
        <w:t>9、供应商信用承诺书</w:t>
      </w:r>
      <w:r>
        <w:rPr>
          <w:rFonts w:hint="eastAsia" w:ascii="宋体" w:hAnsi="宋体"/>
          <w:b/>
          <w:i/>
          <w:iCs w:val="0"/>
          <w:szCs w:val="21"/>
          <w:u w:val="single"/>
        </w:rPr>
        <w:t>（原件）</w:t>
      </w:r>
    </w:p>
    <w:p w14:paraId="5802B009">
      <w:pPr>
        <w:spacing w:line="360" w:lineRule="auto"/>
        <w:ind w:firstLine="525" w:firstLineChars="250"/>
        <w:rPr>
          <w:rFonts w:hint="default" w:eastAsia="宋体"/>
          <w:i/>
          <w:iCs w:val="0"/>
          <w:lang w:val="en-US" w:eastAsia="zh-CN"/>
        </w:rPr>
      </w:pPr>
      <w:r>
        <w:rPr>
          <w:rFonts w:hint="eastAsia" w:ascii="宋体" w:hAnsi="宋体"/>
          <w:i/>
          <w:iCs w:val="0"/>
          <w:szCs w:val="21"/>
          <w:u w:val="single"/>
          <w:lang w:val="en-US" w:eastAsia="zh-CN"/>
        </w:rPr>
        <w:t>10、</w:t>
      </w:r>
      <w:r>
        <w:rPr>
          <w:rFonts w:hint="eastAsia" w:ascii="宋体" w:hAnsi="宋体"/>
          <w:i/>
          <w:iCs w:val="0"/>
          <w:szCs w:val="21"/>
          <w:u w:val="single"/>
        </w:rPr>
        <w:t>投标人廉洁自律承诺书</w:t>
      </w:r>
      <w:r>
        <w:rPr>
          <w:rFonts w:hint="eastAsia" w:ascii="宋体" w:hAnsi="宋体"/>
          <w:b/>
          <w:i/>
          <w:iCs w:val="0"/>
          <w:szCs w:val="21"/>
          <w:u w:val="single"/>
        </w:rPr>
        <w:t>（原件）</w:t>
      </w:r>
    </w:p>
    <w:p w14:paraId="00963200">
      <w:pPr>
        <w:spacing w:line="360" w:lineRule="auto"/>
        <w:ind w:firstLine="420" w:firstLineChars="200"/>
        <w:rPr>
          <w:rFonts w:ascii="宋体" w:hAnsi="宋体"/>
          <w:szCs w:val="21"/>
        </w:rPr>
      </w:pPr>
      <w:r>
        <w:rPr>
          <w:rFonts w:hint="eastAsia" w:ascii="宋体" w:hAnsi="宋体"/>
          <w:szCs w:val="21"/>
        </w:rPr>
        <w:t>（二）采购人根据本项目要求规定的特定条件：无</w:t>
      </w:r>
    </w:p>
    <w:p w14:paraId="1D8E02F7">
      <w:pPr>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eastAsia="zh-CN"/>
        </w:rPr>
        <w:t>三</w:t>
      </w:r>
      <w:r>
        <w:rPr>
          <w:rFonts w:hint="eastAsia" w:ascii="宋体" w:hAnsi="宋体"/>
          <w:szCs w:val="21"/>
        </w:rPr>
        <w:t>）拒绝下述供应商参加本次采购活动：</w:t>
      </w:r>
    </w:p>
    <w:p w14:paraId="3E67A555">
      <w:pPr>
        <w:spacing w:line="360" w:lineRule="auto"/>
        <w:ind w:firstLine="420" w:firstLineChars="200"/>
        <w:rPr>
          <w:rFonts w:ascii="宋体" w:hAnsi="宋体"/>
          <w:color w:val="000000"/>
          <w:szCs w:val="21"/>
        </w:rPr>
      </w:pPr>
      <w:r>
        <w:rPr>
          <w:rFonts w:hint="eastAsia" w:ascii="宋体" w:hAnsi="宋体"/>
          <w:color w:val="000000"/>
          <w:szCs w:val="21"/>
        </w:rPr>
        <w:t>供应商被“信用中国”网站（www.creditchina.gov.cn）、“中国政府采购网"(www.ccgp.gov.cn)列入失信被执行人、重大税收违法案件当事人名单、政府采购严重违法失信行为记录名单。</w:t>
      </w:r>
    </w:p>
    <w:p w14:paraId="0A3A1A46">
      <w:pPr>
        <w:spacing w:line="360" w:lineRule="auto"/>
        <w:ind w:firstLine="420" w:firstLineChars="200"/>
        <w:rPr>
          <w:rFonts w:hint="eastAsia" w:ascii="宋体" w:hAnsi="宋体" w:cs="Arial"/>
          <w:szCs w:val="21"/>
        </w:rPr>
      </w:pPr>
      <w:r>
        <w:rPr>
          <w:rFonts w:hint="eastAsia" w:ascii="宋体" w:hAnsi="宋体" w:cs="Arial"/>
          <w:szCs w:val="21"/>
        </w:rPr>
        <w:t>（四）现场考察或答疑：无</w:t>
      </w:r>
    </w:p>
    <w:p w14:paraId="4F1AFE29">
      <w:pPr>
        <w:pStyle w:val="75"/>
        <w:rPr>
          <w:rFonts w:hint="default"/>
          <w:lang w:val="en-US" w:eastAsia="zh-CN"/>
        </w:rPr>
      </w:pPr>
      <w:r>
        <w:rPr>
          <w:rFonts w:hint="eastAsia" w:ascii="宋体" w:hAnsi="宋体" w:cs="Arial"/>
          <w:szCs w:val="21"/>
        </w:rPr>
        <w:t>（五</w:t>
      </w:r>
      <w:r>
        <w:rPr>
          <w:rFonts w:ascii="宋体" w:hAnsi="宋体" w:cs="Arial"/>
          <w:szCs w:val="21"/>
        </w:rPr>
        <w:t>）</w:t>
      </w:r>
      <w:r>
        <w:rPr>
          <w:rFonts w:hint="eastAsia" w:ascii="宋体" w:hAnsi="宋体" w:cs="Arial"/>
          <w:szCs w:val="21"/>
        </w:rPr>
        <w:t>本项目</w:t>
      </w:r>
      <w:r>
        <w:rPr>
          <w:rFonts w:hint="eastAsia" w:ascii="宋体" w:hAnsi="宋体"/>
          <w:i w:val="0"/>
          <w:iCs w:val="0"/>
          <w:szCs w:val="21"/>
          <w:u w:val="single"/>
        </w:rPr>
        <w:t>不接受</w:t>
      </w:r>
      <w:r>
        <w:rPr>
          <w:rFonts w:hint="eastAsia" w:ascii="宋体" w:hAnsi="宋体" w:cs="Arial"/>
          <w:szCs w:val="21"/>
        </w:rPr>
        <w:t>联合体参加谈判。</w:t>
      </w:r>
    </w:p>
    <w:p w14:paraId="2852F460">
      <w:pPr>
        <w:tabs>
          <w:tab w:val="left" w:pos="900"/>
        </w:tabs>
        <w:spacing w:line="360" w:lineRule="auto"/>
        <w:rPr>
          <w:rFonts w:hint="eastAsia" w:ascii="宋体" w:hAnsi="宋体" w:eastAsia="宋体" w:cs="Times New Roman"/>
          <w:b/>
          <w:bCs/>
          <w:szCs w:val="21"/>
          <w:lang w:eastAsia="zh-CN"/>
        </w:rPr>
      </w:pPr>
      <w:r>
        <w:rPr>
          <w:rFonts w:hint="eastAsia" w:ascii="宋体" w:hAnsi="宋体" w:eastAsia="宋体" w:cs="Times New Roman"/>
          <w:b/>
          <w:bCs/>
          <w:szCs w:val="21"/>
          <w:lang w:eastAsia="zh-CN"/>
        </w:rPr>
        <w:t>四、采购文件提供信息</w:t>
      </w:r>
    </w:p>
    <w:p w14:paraId="5A666A81">
      <w:pPr>
        <w:spacing w:line="360" w:lineRule="auto"/>
        <w:ind w:firstLine="315" w:firstLineChars="150"/>
        <w:rPr>
          <w:rFonts w:hint="eastAsia" w:ascii="宋体" w:hAnsi="宋体"/>
          <w:i/>
          <w:iCs w:val="0"/>
          <w:szCs w:val="21"/>
        </w:rPr>
      </w:pPr>
      <w:r>
        <w:rPr>
          <w:rFonts w:hint="eastAsia" w:ascii="宋体" w:hAnsi="宋体"/>
          <w:szCs w:val="21"/>
        </w:rPr>
        <w:t>（一）</w:t>
      </w:r>
      <w:r>
        <w:rPr>
          <w:rFonts w:hint="eastAsia" w:ascii="宋体" w:hAnsi="宋体"/>
          <w:i/>
          <w:iCs w:val="0"/>
          <w:szCs w:val="21"/>
          <w:u w:val="single"/>
        </w:rPr>
        <w:t>本采购文件中斜体下划线部分为实质性响应条件，为必须遵守的条件，如不满足将作无效响应文件处理。</w:t>
      </w:r>
    </w:p>
    <w:p w14:paraId="0277F3C9">
      <w:pPr>
        <w:spacing w:line="360" w:lineRule="auto"/>
        <w:ind w:firstLine="315" w:firstLineChars="150"/>
        <w:rPr>
          <w:rFonts w:hint="eastAsia" w:ascii="宋体" w:hAnsi="宋体"/>
          <w:szCs w:val="21"/>
          <w:highlight w:val="none"/>
        </w:rPr>
      </w:pPr>
      <w:r>
        <w:rPr>
          <w:rFonts w:hint="eastAsia" w:ascii="宋体" w:hAnsi="宋体"/>
          <w:szCs w:val="21"/>
        </w:rPr>
        <w:t>（二）</w:t>
      </w:r>
      <w:r>
        <w:rPr>
          <w:rFonts w:hint="eastAsia" w:ascii="宋体" w:hAnsi="宋体" w:cs="Arial"/>
          <w:szCs w:val="21"/>
        </w:rPr>
        <w:t>采购文件提供及公告期限：自采购公告在“</w:t>
      </w:r>
      <w:r>
        <w:rPr>
          <w:rFonts w:hint="eastAsia" w:ascii="宋体" w:hAnsi="宋体" w:cs="Arial"/>
          <w:szCs w:val="21"/>
          <w:lang w:eastAsia="zh-CN"/>
        </w:rPr>
        <w:t>扬州市中医院</w:t>
      </w:r>
      <w:r>
        <w:rPr>
          <w:rFonts w:hint="eastAsia" w:ascii="宋体" w:hAnsi="宋体" w:cs="Arial"/>
          <w:szCs w:val="21"/>
        </w:rPr>
        <w:t>”</w:t>
      </w:r>
      <w:r>
        <w:rPr>
          <w:rFonts w:hint="eastAsia" w:ascii="宋体" w:hAnsi="宋体" w:cs="Arial"/>
          <w:szCs w:val="21"/>
          <w:lang w:eastAsia="zh-CN"/>
        </w:rPr>
        <w:t>官方网站</w:t>
      </w:r>
      <w:r>
        <w:rPr>
          <w:rFonts w:hint="eastAsia" w:ascii="宋体" w:hAnsi="宋体" w:cs="Arial"/>
          <w:szCs w:val="21"/>
        </w:rPr>
        <w:t>发布之日起</w:t>
      </w:r>
      <w:r>
        <w:rPr>
          <w:rFonts w:hint="eastAsia" w:ascii="宋体" w:hAnsi="宋体" w:cs="Arial"/>
          <w:szCs w:val="21"/>
          <w:highlight w:val="none"/>
          <w:lang w:val="en-US" w:eastAsia="zh-CN"/>
        </w:rPr>
        <w:t>5</w:t>
      </w:r>
      <w:r>
        <w:rPr>
          <w:rFonts w:hint="eastAsia" w:ascii="宋体" w:hAnsi="宋体" w:cs="Arial"/>
          <w:szCs w:val="21"/>
          <w:highlight w:val="none"/>
        </w:rPr>
        <w:t>个工作日。</w:t>
      </w:r>
      <w:bookmarkStart w:id="66" w:name="_GoBack"/>
      <w:bookmarkEnd w:id="66"/>
      <w:r>
        <w:rPr>
          <w:rFonts w:hint="eastAsia" w:ascii="宋体" w:hAnsi="宋体" w:cs="Arial"/>
          <w:szCs w:val="21"/>
          <w:highlight w:val="none"/>
        </w:rPr>
        <w:t>采购文件</w:t>
      </w:r>
      <w:r>
        <w:rPr>
          <w:rFonts w:hint="eastAsia" w:ascii="宋体" w:hAnsi="宋体"/>
          <w:szCs w:val="21"/>
          <w:highlight w:val="none"/>
        </w:rPr>
        <w:t>定向发出，在</w:t>
      </w:r>
      <w:r>
        <w:rPr>
          <w:rFonts w:hint="eastAsia" w:ascii="宋体" w:hAnsi="宋体" w:cs="Arial"/>
          <w:szCs w:val="21"/>
          <w:highlight w:val="none"/>
        </w:rPr>
        <w:t>“扬州市</w:t>
      </w:r>
      <w:r>
        <w:rPr>
          <w:rFonts w:hint="eastAsia" w:ascii="宋体" w:hAnsi="宋体" w:cs="Arial"/>
          <w:szCs w:val="21"/>
          <w:highlight w:val="none"/>
          <w:lang w:eastAsia="zh-CN"/>
        </w:rPr>
        <w:t>中医院</w:t>
      </w:r>
      <w:r>
        <w:rPr>
          <w:rFonts w:hint="eastAsia" w:ascii="宋体" w:hAnsi="宋体" w:cs="Arial"/>
          <w:szCs w:val="21"/>
          <w:highlight w:val="none"/>
        </w:rPr>
        <w:t>”</w:t>
      </w:r>
      <w:r>
        <w:rPr>
          <w:rFonts w:hint="eastAsia" w:ascii="宋体" w:hAnsi="宋体" w:cs="Arial"/>
          <w:szCs w:val="21"/>
          <w:highlight w:val="none"/>
          <w:lang w:eastAsia="zh-CN"/>
        </w:rPr>
        <w:t>官方网站</w:t>
      </w:r>
      <w:r>
        <w:rPr>
          <w:rFonts w:hint="eastAsia" w:ascii="宋体" w:hAnsi="宋体" w:cs="Arial"/>
          <w:szCs w:val="21"/>
          <w:highlight w:val="none"/>
        </w:rPr>
        <w:t>上</w:t>
      </w:r>
      <w:r>
        <w:rPr>
          <w:rFonts w:hint="eastAsia" w:ascii="宋体" w:hAnsi="宋体"/>
          <w:szCs w:val="21"/>
          <w:highlight w:val="none"/>
        </w:rPr>
        <w:t>免费下载。供应商如确定参加谈判，请如实填写《供应商参加谈判确认</w:t>
      </w:r>
      <w:r>
        <w:rPr>
          <w:rStyle w:val="48"/>
          <w:rFonts w:hint="eastAsia" w:ascii="宋体" w:hAnsi="宋体"/>
          <w:color w:val="auto"/>
          <w:szCs w:val="21"/>
          <w:highlight w:val="none"/>
          <w:u w:val="none"/>
        </w:rPr>
        <w:t>函》并按要求发送至</w:t>
      </w:r>
      <w:r>
        <w:rPr>
          <w:rStyle w:val="48"/>
          <w:rFonts w:hint="eastAsia" w:ascii="宋体" w:hAnsi="宋体"/>
          <w:color w:val="auto"/>
          <w:szCs w:val="21"/>
          <w:highlight w:val="none"/>
          <w:u w:val="none"/>
          <w:lang w:eastAsia="zh-CN"/>
        </w:rPr>
        <w:t>招标人</w:t>
      </w:r>
      <w:r>
        <w:rPr>
          <w:rStyle w:val="48"/>
          <w:rFonts w:hint="eastAsia" w:ascii="宋体" w:hAnsi="宋体"/>
          <w:color w:val="auto"/>
          <w:szCs w:val="21"/>
          <w:highlight w:val="none"/>
          <w:u w:val="none"/>
        </w:rPr>
        <w:t>邮箱</w:t>
      </w:r>
      <w:r>
        <w:rPr>
          <w:rFonts w:hint="eastAsia" w:ascii="宋体" w:hAnsi="宋体" w:eastAsia="宋体" w:cs="Times New Roman"/>
          <w:szCs w:val="21"/>
          <w:highlight w:val="none"/>
        </w:rPr>
        <w:t>（yzszyyzczx@163.com，</w:t>
      </w:r>
      <w:r>
        <w:rPr>
          <w:rStyle w:val="48"/>
          <w:rFonts w:hint="eastAsia" w:ascii="宋体" w:hAnsi="宋体"/>
          <w:color w:val="auto"/>
          <w:szCs w:val="21"/>
          <w:highlight w:val="none"/>
          <w:u w:val="none"/>
        </w:rPr>
        <w:t>联系电话：</w:t>
      </w:r>
      <w:r>
        <w:rPr>
          <w:rStyle w:val="48"/>
          <w:rFonts w:ascii="宋体" w:hAnsi="宋体"/>
          <w:color w:val="00B0F0"/>
          <w:szCs w:val="21"/>
          <w:highlight w:val="none"/>
          <w:u w:val="none"/>
        </w:rPr>
        <w:t>0514-</w:t>
      </w:r>
      <w:r>
        <w:rPr>
          <w:rStyle w:val="48"/>
          <w:rFonts w:hint="eastAsia" w:ascii="宋体" w:hAnsi="宋体"/>
          <w:color w:val="00B0F0"/>
          <w:szCs w:val="21"/>
          <w:highlight w:val="none"/>
          <w:u w:val="none"/>
          <w:lang w:val="en-US" w:eastAsia="zh-CN"/>
        </w:rPr>
        <w:t>87326203</w:t>
      </w:r>
      <w:r>
        <w:rPr>
          <w:rStyle w:val="48"/>
          <w:rFonts w:hint="eastAsia" w:ascii="宋体" w:hAnsi="宋体"/>
          <w:color w:val="000000"/>
          <w:szCs w:val="21"/>
          <w:highlight w:val="none"/>
          <w:u w:val="none"/>
        </w:rPr>
        <w:t>）</w:t>
      </w:r>
      <w:r>
        <w:rPr>
          <w:rFonts w:hint="eastAsia" w:ascii="宋体" w:hAnsi="宋体"/>
          <w:color w:val="000000"/>
          <w:szCs w:val="21"/>
          <w:highlight w:val="none"/>
        </w:rPr>
        <w:t>，</w:t>
      </w:r>
      <w:r>
        <w:rPr>
          <w:rFonts w:hint="eastAsia" w:ascii="宋体" w:hAnsi="宋体" w:cs="宋体"/>
          <w:szCs w:val="21"/>
          <w:highlight w:val="none"/>
        </w:rPr>
        <w:t>同时需与采购人确认是否收到《供应商参加谈判确认函》，回复接收截止时间：</w:t>
      </w:r>
      <w:r>
        <w:rPr>
          <w:rFonts w:hint="eastAsia" w:ascii="宋体" w:hAnsi="宋体" w:cs="宋体"/>
          <w:color w:val="00B0F0"/>
          <w:szCs w:val="21"/>
          <w:highlight w:val="none"/>
          <w:lang w:val="en-US" w:eastAsia="zh-CN"/>
        </w:rPr>
        <w:t>2025</w:t>
      </w:r>
      <w:r>
        <w:rPr>
          <w:rFonts w:hint="eastAsia" w:ascii="宋体" w:hAnsi="宋体" w:cs="宋体"/>
          <w:color w:val="00B0F0"/>
          <w:szCs w:val="21"/>
          <w:highlight w:val="none"/>
        </w:rPr>
        <w:t>年</w:t>
      </w:r>
      <w:r>
        <w:rPr>
          <w:rFonts w:hint="eastAsia" w:ascii="宋体" w:hAnsi="宋体" w:cs="宋体"/>
          <w:color w:val="00B0F0"/>
          <w:szCs w:val="21"/>
          <w:highlight w:val="none"/>
          <w:lang w:val="en-US" w:eastAsia="zh-CN"/>
        </w:rPr>
        <w:t>06</w:t>
      </w:r>
      <w:r>
        <w:rPr>
          <w:rFonts w:hint="eastAsia" w:ascii="宋体" w:hAnsi="宋体" w:cs="宋体"/>
          <w:color w:val="00B0F0"/>
          <w:szCs w:val="21"/>
          <w:highlight w:val="none"/>
        </w:rPr>
        <w:t>月</w:t>
      </w:r>
      <w:r>
        <w:rPr>
          <w:rFonts w:hint="eastAsia" w:ascii="宋体" w:hAnsi="宋体" w:cs="宋体"/>
          <w:color w:val="00B0F0"/>
          <w:szCs w:val="21"/>
          <w:highlight w:val="none"/>
          <w:lang w:val="en-US" w:eastAsia="zh-CN"/>
        </w:rPr>
        <w:t>25</w:t>
      </w:r>
      <w:r>
        <w:rPr>
          <w:rFonts w:hint="eastAsia" w:ascii="宋体" w:hAnsi="宋体" w:cs="宋体"/>
          <w:color w:val="00B0F0"/>
          <w:szCs w:val="21"/>
          <w:highlight w:val="none"/>
        </w:rPr>
        <w:t>日</w:t>
      </w:r>
      <w:r>
        <w:rPr>
          <w:rFonts w:hint="eastAsia" w:ascii="宋体" w:hAnsi="宋体" w:cs="宋体"/>
          <w:color w:val="00B0F0"/>
          <w:kern w:val="0"/>
          <w:szCs w:val="21"/>
          <w:highlight w:val="none"/>
          <w:lang w:val="en-US" w:eastAsia="zh-CN"/>
        </w:rPr>
        <w:t>17</w:t>
      </w:r>
      <w:r>
        <w:rPr>
          <w:rFonts w:hint="eastAsia" w:ascii="宋体" w:hAnsi="宋体" w:cs="宋体"/>
          <w:color w:val="00B0F0"/>
          <w:kern w:val="0"/>
          <w:szCs w:val="21"/>
          <w:highlight w:val="none"/>
        </w:rPr>
        <w:t>：</w:t>
      </w:r>
      <w:r>
        <w:rPr>
          <w:rFonts w:hint="eastAsia" w:ascii="宋体" w:hAnsi="宋体" w:cs="宋体"/>
          <w:color w:val="00B0F0"/>
          <w:kern w:val="0"/>
          <w:szCs w:val="21"/>
          <w:highlight w:val="none"/>
          <w:lang w:val="en-US" w:eastAsia="zh-CN"/>
        </w:rPr>
        <w:t>30</w:t>
      </w:r>
      <w:r>
        <w:rPr>
          <w:rFonts w:hint="eastAsia" w:ascii="宋体" w:hAnsi="宋体" w:cs="宋体"/>
          <w:color w:val="000000"/>
          <w:szCs w:val="21"/>
          <w:highlight w:val="none"/>
        </w:rPr>
        <w:t>。</w:t>
      </w:r>
      <w:r>
        <w:rPr>
          <w:rFonts w:hint="eastAsia" w:ascii="宋体" w:hAnsi="宋体"/>
          <w:szCs w:val="21"/>
          <w:highlight w:val="none"/>
        </w:rPr>
        <w:t>如供应商未按上述要求去做，将自行承担所产生的风险。有关本次采购的事项若存在变动或修改，敬请及时关注“</w:t>
      </w:r>
      <w:r>
        <w:rPr>
          <w:rFonts w:hint="eastAsia" w:ascii="宋体" w:hAnsi="宋体"/>
          <w:szCs w:val="21"/>
          <w:highlight w:val="none"/>
          <w:lang w:eastAsia="zh-CN"/>
        </w:rPr>
        <w:t>扬州市中医院</w:t>
      </w:r>
      <w:r>
        <w:rPr>
          <w:rFonts w:hint="eastAsia" w:ascii="宋体" w:hAnsi="宋体"/>
          <w:szCs w:val="21"/>
          <w:highlight w:val="none"/>
        </w:rPr>
        <w:t>”</w:t>
      </w:r>
      <w:r>
        <w:rPr>
          <w:rFonts w:hint="eastAsia" w:ascii="宋体" w:hAnsi="宋体"/>
          <w:szCs w:val="21"/>
          <w:highlight w:val="none"/>
          <w:lang w:eastAsia="zh-CN"/>
        </w:rPr>
        <w:t>官方网站</w:t>
      </w:r>
      <w:r>
        <w:rPr>
          <w:rFonts w:hint="eastAsia" w:ascii="宋体" w:hAnsi="宋体"/>
          <w:szCs w:val="21"/>
          <w:highlight w:val="none"/>
        </w:rPr>
        <w:t>发布的信息或更正公告。</w:t>
      </w:r>
    </w:p>
    <w:p w14:paraId="3A67BD74">
      <w:pPr>
        <w:spacing w:line="360" w:lineRule="auto"/>
        <w:rPr>
          <w:rFonts w:ascii="宋体" w:hAnsi="宋体"/>
          <w:b/>
          <w:bCs/>
          <w:szCs w:val="21"/>
        </w:rPr>
      </w:pPr>
      <w:r>
        <w:rPr>
          <w:rFonts w:hint="eastAsia" w:ascii="宋体" w:hAnsi="宋体"/>
          <w:b/>
          <w:bCs/>
          <w:szCs w:val="21"/>
        </w:rPr>
        <w:t>五、响应文件接收信息</w:t>
      </w:r>
    </w:p>
    <w:p w14:paraId="7BA26E2F">
      <w:pPr>
        <w:spacing w:line="360" w:lineRule="auto"/>
        <w:ind w:firstLine="420" w:firstLineChars="200"/>
        <w:rPr>
          <w:rFonts w:hint="default" w:ascii="宋体" w:hAnsi="宋体" w:eastAsia="宋体"/>
          <w:szCs w:val="21"/>
          <w:highlight w:val="none"/>
          <w:lang w:val="en-US" w:eastAsia="zh-CN"/>
        </w:rPr>
      </w:pPr>
      <w:r>
        <w:rPr>
          <w:rFonts w:hint="eastAsia" w:ascii="宋体" w:hAnsi="宋体"/>
          <w:szCs w:val="21"/>
        </w:rPr>
        <w:t>响应文件接收截止时间：</w:t>
      </w:r>
      <w:r>
        <w:rPr>
          <w:rFonts w:hint="eastAsia" w:ascii="宋体" w:hAnsi="宋体"/>
          <w:color w:val="00B0F0"/>
          <w:szCs w:val="21"/>
          <w:highlight w:val="none"/>
          <w:lang w:val="en-US" w:eastAsia="zh-CN"/>
        </w:rPr>
        <w:t>2025</w:t>
      </w:r>
      <w:r>
        <w:rPr>
          <w:rFonts w:ascii="宋体" w:hAnsi="宋体"/>
          <w:color w:val="00B0F0"/>
          <w:szCs w:val="21"/>
          <w:highlight w:val="none"/>
        </w:rPr>
        <w:t>年</w:t>
      </w:r>
      <w:r>
        <w:rPr>
          <w:rFonts w:hint="eastAsia" w:ascii="宋体" w:hAnsi="宋体"/>
          <w:color w:val="00B0F0"/>
          <w:szCs w:val="21"/>
          <w:highlight w:val="none"/>
          <w:lang w:val="en-US" w:eastAsia="zh-CN"/>
        </w:rPr>
        <w:t>06</w:t>
      </w:r>
      <w:r>
        <w:rPr>
          <w:rFonts w:hint="eastAsia" w:ascii="宋体" w:hAnsi="宋体"/>
          <w:color w:val="00B0F0"/>
          <w:szCs w:val="21"/>
          <w:highlight w:val="none"/>
        </w:rPr>
        <w:t>月</w:t>
      </w:r>
      <w:r>
        <w:rPr>
          <w:rFonts w:hint="eastAsia" w:ascii="宋体" w:hAnsi="宋体"/>
          <w:color w:val="00B0F0"/>
          <w:szCs w:val="21"/>
          <w:highlight w:val="none"/>
          <w:lang w:val="en-US" w:eastAsia="zh-CN"/>
        </w:rPr>
        <w:t>26</w:t>
      </w:r>
      <w:r>
        <w:rPr>
          <w:rFonts w:hint="eastAsia" w:ascii="宋体" w:hAnsi="宋体"/>
          <w:color w:val="00B0F0"/>
          <w:szCs w:val="21"/>
          <w:highlight w:val="none"/>
        </w:rPr>
        <w:t>日</w:t>
      </w:r>
      <w:r>
        <w:rPr>
          <w:rFonts w:ascii="宋体" w:hAnsi="宋体"/>
          <w:color w:val="00B0F0"/>
          <w:szCs w:val="21"/>
          <w:highlight w:val="none"/>
        </w:rPr>
        <w:t xml:space="preserve"> </w:t>
      </w:r>
      <w:r>
        <w:rPr>
          <w:rFonts w:hint="eastAsia" w:ascii="宋体" w:hAnsi="宋体"/>
          <w:color w:val="00B0F0"/>
          <w:szCs w:val="21"/>
          <w:highlight w:val="none"/>
          <w:lang w:val="en-US" w:eastAsia="zh-CN"/>
        </w:rPr>
        <w:t>15:00</w:t>
      </w:r>
    </w:p>
    <w:p w14:paraId="671EDA92">
      <w:pPr>
        <w:spacing w:line="360" w:lineRule="auto"/>
        <w:ind w:firstLine="420" w:firstLineChars="200"/>
        <w:rPr>
          <w:rFonts w:hint="eastAsia" w:ascii="宋体" w:hAnsi="宋体" w:eastAsia="宋体"/>
          <w:szCs w:val="21"/>
          <w:lang w:eastAsia="zh-CN"/>
        </w:rPr>
      </w:pPr>
      <w:r>
        <w:rPr>
          <w:rFonts w:hint="eastAsia" w:ascii="宋体" w:hAnsi="宋体"/>
          <w:szCs w:val="21"/>
        </w:rPr>
        <w:t>响应文件接收地点：</w:t>
      </w:r>
      <w:r>
        <w:rPr>
          <w:rFonts w:hint="eastAsia" w:ascii="宋体" w:hAnsi="宋体"/>
          <w:szCs w:val="21"/>
          <w:lang w:eastAsia="zh-CN"/>
        </w:rPr>
        <w:t>扬州市中医院</w:t>
      </w:r>
      <w:r>
        <w:rPr>
          <w:rFonts w:hint="eastAsia" w:ascii="宋体" w:hAnsi="宋体"/>
          <w:szCs w:val="21"/>
          <w:lang w:val="en-US" w:eastAsia="zh-CN"/>
        </w:rPr>
        <w:t xml:space="preserve">招标采购中心  </w:t>
      </w:r>
      <w:r>
        <w:rPr>
          <w:rFonts w:hint="eastAsia" w:ascii="宋体" w:hAnsi="宋体"/>
          <w:szCs w:val="21"/>
        </w:rPr>
        <w:t>响应文件接收人：</w:t>
      </w:r>
      <w:r>
        <w:rPr>
          <w:rFonts w:hint="eastAsia" w:ascii="宋体" w:hAnsi="宋体"/>
          <w:szCs w:val="21"/>
          <w:lang w:val="en-US" w:eastAsia="zh-CN"/>
        </w:rPr>
        <w:t>王苏</w:t>
      </w:r>
    </w:p>
    <w:p w14:paraId="3B2AA48A">
      <w:pPr>
        <w:spacing w:line="360" w:lineRule="auto"/>
        <w:rPr>
          <w:rFonts w:ascii="宋体" w:hAnsi="宋体"/>
          <w:b/>
          <w:bCs/>
          <w:szCs w:val="21"/>
        </w:rPr>
      </w:pPr>
      <w:r>
        <w:rPr>
          <w:rFonts w:hint="eastAsia" w:ascii="宋体" w:hAnsi="宋体"/>
          <w:b/>
          <w:bCs/>
          <w:szCs w:val="21"/>
        </w:rPr>
        <w:t>六、谈判的有关信息</w:t>
      </w:r>
    </w:p>
    <w:p w14:paraId="00BBC0FB">
      <w:pPr>
        <w:spacing w:line="360" w:lineRule="auto"/>
        <w:ind w:firstLine="420" w:firstLineChars="200"/>
        <w:rPr>
          <w:rFonts w:hint="default" w:ascii="宋体" w:hAnsi="宋体" w:eastAsia="宋体"/>
          <w:szCs w:val="21"/>
          <w:highlight w:val="none"/>
          <w:lang w:val="en-US" w:eastAsia="zh-CN"/>
        </w:rPr>
      </w:pPr>
      <w:r>
        <w:rPr>
          <w:rFonts w:hint="eastAsia" w:ascii="宋体" w:hAnsi="宋体"/>
          <w:szCs w:val="21"/>
        </w:rPr>
        <w:t>开始谈判时间：</w:t>
      </w:r>
      <w:r>
        <w:rPr>
          <w:rFonts w:hint="eastAsia" w:ascii="宋体" w:hAnsi="宋体"/>
          <w:color w:val="00B0F0"/>
          <w:szCs w:val="21"/>
          <w:highlight w:val="none"/>
          <w:lang w:val="en-US" w:eastAsia="zh-CN"/>
        </w:rPr>
        <w:t>2025年06</w:t>
      </w:r>
      <w:r>
        <w:rPr>
          <w:rFonts w:hint="eastAsia" w:ascii="宋体" w:hAnsi="宋体"/>
          <w:color w:val="00B0F0"/>
          <w:szCs w:val="21"/>
          <w:highlight w:val="none"/>
        </w:rPr>
        <w:t>月</w:t>
      </w:r>
      <w:r>
        <w:rPr>
          <w:rFonts w:hint="eastAsia" w:ascii="宋体" w:hAnsi="宋体"/>
          <w:color w:val="00B0F0"/>
          <w:szCs w:val="21"/>
          <w:highlight w:val="none"/>
          <w:lang w:val="en-US" w:eastAsia="zh-CN"/>
        </w:rPr>
        <w:t>26</w:t>
      </w:r>
      <w:r>
        <w:rPr>
          <w:rFonts w:hint="eastAsia" w:ascii="宋体" w:hAnsi="宋体"/>
          <w:color w:val="00B0F0"/>
          <w:szCs w:val="21"/>
          <w:highlight w:val="none"/>
        </w:rPr>
        <w:t>日</w:t>
      </w:r>
      <w:r>
        <w:rPr>
          <w:rFonts w:ascii="宋体" w:hAnsi="宋体"/>
          <w:color w:val="00B0F0"/>
          <w:szCs w:val="21"/>
          <w:highlight w:val="none"/>
        </w:rPr>
        <w:t xml:space="preserve"> </w:t>
      </w:r>
      <w:r>
        <w:rPr>
          <w:rFonts w:hint="eastAsia" w:ascii="宋体" w:hAnsi="宋体"/>
          <w:color w:val="00B0F0"/>
          <w:szCs w:val="21"/>
          <w:highlight w:val="none"/>
          <w:lang w:val="en-US" w:eastAsia="zh-CN"/>
        </w:rPr>
        <w:t>15:00</w:t>
      </w:r>
    </w:p>
    <w:p w14:paraId="73E93AC0">
      <w:pPr>
        <w:spacing w:line="360" w:lineRule="auto"/>
        <w:ind w:firstLine="420" w:firstLineChars="200"/>
        <w:rPr>
          <w:rFonts w:hint="eastAsia" w:ascii="宋体" w:hAnsi="宋体"/>
          <w:szCs w:val="21"/>
        </w:rPr>
      </w:pPr>
      <w:r>
        <w:rPr>
          <w:rFonts w:hint="eastAsia" w:ascii="宋体" w:hAnsi="宋体"/>
          <w:szCs w:val="21"/>
        </w:rPr>
        <w:t>谈判地点：</w:t>
      </w:r>
      <w:r>
        <w:rPr>
          <w:rFonts w:hint="eastAsia" w:ascii="宋体" w:hAnsi="宋体"/>
          <w:szCs w:val="21"/>
          <w:lang w:val="en-US" w:eastAsia="zh-CN"/>
        </w:rPr>
        <w:t>5号楼3楼小会议室</w:t>
      </w:r>
    </w:p>
    <w:p w14:paraId="17E05A65">
      <w:pPr>
        <w:spacing w:line="360" w:lineRule="auto"/>
        <w:rPr>
          <w:rFonts w:ascii="宋体" w:hAnsi="宋体"/>
          <w:b/>
          <w:bCs/>
          <w:szCs w:val="21"/>
        </w:rPr>
      </w:pPr>
      <w:r>
        <w:rPr>
          <w:rFonts w:hint="eastAsia" w:ascii="宋体" w:hAnsi="宋体"/>
          <w:b/>
          <w:bCs/>
          <w:szCs w:val="21"/>
        </w:rPr>
        <w:t>七、本次谈判联系事项</w:t>
      </w:r>
    </w:p>
    <w:p w14:paraId="010FF01E">
      <w:pPr>
        <w:spacing w:line="360" w:lineRule="auto"/>
        <w:ind w:firstLine="420" w:firstLineChars="200"/>
        <w:rPr>
          <w:rFonts w:hint="default" w:ascii="宋体" w:hAnsi="宋体" w:eastAsia="宋体"/>
          <w:color w:val="000000"/>
          <w:szCs w:val="21"/>
          <w:lang w:val="en-US" w:eastAsia="zh-CN"/>
        </w:rPr>
      </w:pPr>
      <w:r>
        <w:rPr>
          <w:rFonts w:hint="eastAsia" w:ascii="宋体" w:hAnsi="宋体"/>
          <w:color w:val="000000"/>
          <w:szCs w:val="21"/>
        </w:rPr>
        <w:t>采购人：扬州市中医院</w:t>
      </w:r>
      <w:r>
        <w:rPr>
          <w:rFonts w:hint="eastAsia" w:ascii="宋体" w:hAnsi="宋体"/>
          <w:color w:val="000000"/>
          <w:szCs w:val="21"/>
          <w:lang w:val="en-US" w:eastAsia="zh-CN"/>
        </w:rPr>
        <w:t xml:space="preserve"> </w:t>
      </w:r>
    </w:p>
    <w:p w14:paraId="78FD50D6">
      <w:pPr>
        <w:spacing w:line="360" w:lineRule="auto"/>
        <w:ind w:firstLine="420" w:firstLineChars="200"/>
        <w:rPr>
          <w:rFonts w:hint="eastAsia" w:ascii="宋体" w:hAnsi="宋体" w:eastAsia="宋体"/>
          <w:color w:val="000000"/>
          <w:szCs w:val="21"/>
          <w:lang w:eastAsia="zh-CN"/>
        </w:rPr>
      </w:pPr>
      <w:r>
        <w:rPr>
          <w:rFonts w:hint="eastAsia" w:ascii="宋体" w:hAnsi="宋体"/>
          <w:color w:val="000000"/>
          <w:szCs w:val="21"/>
        </w:rPr>
        <w:t>联系人：</w:t>
      </w:r>
      <w:r>
        <w:rPr>
          <w:rFonts w:hint="eastAsia" w:ascii="宋体" w:hAnsi="宋体"/>
          <w:color w:val="000000"/>
          <w:szCs w:val="21"/>
          <w:lang w:val="en-US" w:eastAsia="zh-CN"/>
        </w:rPr>
        <w:t>王苏</w:t>
      </w:r>
    </w:p>
    <w:p w14:paraId="327513C8">
      <w:pPr>
        <w:spacing w:line="360" w:lineRule="auto"/>
        <w:ind w:firstLine="420" w:firstLineChars="200"/>
        <w:rPr>
          <w:rFonts w:hint="eastAsia" w:ascii="宋体" w:hAnsi="宋体"/>
          <w:szCs w:val="21"/>
          <w:lang w:val="en-US" w:eastAsia="zh-CN"/>
        </w:rPr>
      </w:pPr>
      <w:r>
        <w:rPr>
          <w:rFonts w:hint="eastAsia" w:ascii="宋体" w:hAnsi="宋体"/>
          <w:color w:val="000000"/>
          <w:szCs w:val="21"/>
        </w:rPr>
        <w:t>电话：</w:t>
      </w:r>
      <w:r>
        <w:rPr>
          <w:rStyle w:val="48"/>
          <w:rFonts w:ascii="宋体" w:hAnsi="宋体"/>
          <w:color w:val="00B0F0"/>
          <w:szCs w:val="21"/>
          <w:highlight w:val="none"/>
          <w:u w:val="none"/>
        </w:rPr>
        <w:t>0514-</w:t>
      </w:r>
      <w:r>
        <w:rPr>
          <w:rStyle w:val="48"/>
          <w:rFonts w:hint="eastAsia" w:ascii="宋体" w:hAnsi="宋体"/>
          <w:color w:val="00B0F0"/>
          <w:szCs w:val="21"/>
          <w:highlight w:val="none"/>
          <w:u w:val="none"/>
          <w:lang w:val="en-US" w:eastAsia="zh-CN"/>
        </w:rPr>
        <w:t>87326203</w:t>
      </w:r>
    </w:p>
    <w:p w14:paraId="50686346">
      <w:pPr>
        <w:spacing w:line="360" w:lineRule="auto"/>
        <w:ind w:firstLine="420" w:firstLineChars="200"/>
        <w:rPr>
          <w:rFonts w:hint="eastAsia" w:ascii="宋体" w:hAnsi="宋体"/>
          <w:color w:val="000000"/>
          <w:szCs w:val="21"/>
        </w:rPr>
      </w:pPr>
      <w:r>
        <w:rPr>
          <w:rFonts w:hint="eastAsia" w:ascii="宋体" w:hAnsi="宋体"/>
          <w:color w:val="000000"/>
          <w:szCs w:val="21"/>
        </w:rPr>
        <w:t>地址：</w:t>
      </w:r>
      <w:r>
        <w:rPr>
          <w:rFonts w:ascii="宋体" w:hAnsi="宋体"/>
          <w:color w:val="000000"/>
          <w:szCs w:val="21"/>
        </w:rPr>
        <w:t>扬州市文昌中路577号</w:t>
      </w:r>
    </w:p>
    <w:p w14:paraId="45D7FD1F">
      <w:pPr>
        <w:spacing w:line="360" w:lineRule="auto"/>
        <w:rPr>
          <w:rFonts w:ascii="宋体" w:hAnsi="宋体"/>
          <w:b/>
          <w:bCs/>
          <w:szCs w:val="21"/>
        </w:rPr>
      </w:pPr>
      <w:r>
        <w:rPr>
          <w:rFonts w:hint="eastAsia" w:ascii="宋体" w:hAnsi="宋体"/>
          <w:b/>
          <w:bCs/>
          <w:szCs w:val="21"/>
        </w:rPr>
        <w:t>八、响应文件制作份数要求</w:t>
      </w:r>
    </w:p>
    <w:p w14:paraId="26C8FF2F">
      <w:pPr>
        <w:spacing w:line="360" w:lineRule="auto"/>
        <w:ind w:firstLine="420" w:firstLineChars="200"/>
        <w:rPr>
          <w:rFonts w:hint="eastAsia" w:ascii="宋体" w:hAnsi="宋体"/>
          <w:szCs w:val="21"/>
        </w:rPr>
      </w:pPr>
      <w:r>
        <w:rPr>
          <w:rFonts w:hint="eastAsia" w:ascii="宋体" w:hAnsi="宋体"/>
          <w:szCs w:val="21"/>
        </w:rPr>
        <w:t>一式三份(一份正本，二份副本)，每份投标文件须清楚标明“正本”或“副本”，一旦正本和副本不符，以正本为准。</w:t>
      </w:r>
    </w:p>
    <w:p w14:paraId="0B41C049">
      <w:pPr>
        <w:spacing w:line="360" w:lineRule="auto"/>
        <w:rPr>
          <w:rFonts w:hint="eastAsia" w:ascii="宋体" w:hAnsi="宋体"/>
          <w:b/>
          <w:bCs/>
          <w:szCs w:val="21"/>
        </w:rPr>
      </w:pPr>
    </w:p>
    <w:p w14:paraId="167B4CE7">
      <w:pPr>
        <w:pStyle w:val="200"/>
        <w:spacing w:line="360" w:lineRule="auto"/>
        <w:ind w:firstLine="420"/>
        <w:rPr>
          <w:rFonts w:ascii="宋体" w:hAnsi="宋体"/>
          <w:szCs w:val="21"/>
        </w:rPr>
      </w:pPr>
    </w:p>
    <w:p w14:paraId="0C75216C">
      <w:pPr>
        <w:pStyle w:val="200"/>
        <w:spacing w:line="360" w:lineRule="auto"/>
        <w:ind w:left="0" w:leftChars="0" w:firstLine="0" w:firstLineChars="0"/>
        <w:rPr>
          <w:rFonts w:ascii="宋体" w:hAnsi="宋体"/>
          <w:szCs w:val="21"/>
        </w:rPr>
      </w:pPr>
    </w:p>
    <w:bookmarkEnd w:id="5"/>
    <w:bookmarkEnd w:id="6"/>
    <w:bookmarkEnd w:id="7"/>
    <w:bookmarkEnd w:id="8"/>
    <w:p w14:paraId="4A7A5E68">
      <w:pPr>
        <w:pStyle w:val="2"/>
        <w:spacing w:before="0" w:after="0" w:line="360" w:lineRule="auto"/>
        <w:jc w:val="center"/>
        <w:rPr>
          <w:rStyle w:val="168"/>
          <w:rFonts w:hint="eastAsia"/>
          <w:b w:val="0"/>
        </w:rPr>
      </w:pPr>
      <w:bookmarkStart w:id="11" w:name="_Toc515373930"/>
      <w:r>
        <w:br w:type="page"/>
      </w:r>
      <w:bookmarkStart w:id="12" w:name="_Toc64812666"/>
      <w:bookmarkStart w:id="13" w:name="_Toc89949029"/>
      <w:bookmarkStart w:id="14" w:name="_Toc71217016"/>
      <w:bookmarkStart w:id="15" w:name="_Toc88491065"/>
      <w:r>
        <w:rPr>
          <w:rStyle w:val="168"/>
          <w:rFonts w:hint="eastAsia"/>
          <w:b w:val="0"/>
        </w:rPr>
        <w:t>第二章 谈判须知</w:t>
      </w:r>
      <w:bookmarkEnd w:id="11"/>
      <w:bookmarkEnd w:id="12"/>
      <w:bookmarkEnd w:id="13"/>
      <w:bookmarkEnd w:id="14"/>
      <w:bookmarkEnd w:id="15"/>
    </w:p>
    <w:p w14:paraId="111FED1C">
      <w:pPr>
        <w:spacing w:line="360" w:lineRule="auto"/>
        <w:ind w:firstLine="420" w:firstLineChars="200"/>
        <w:rPr>
          <w:rFonts w:hint="eastAsia" w:ascii="宋体" w:hAnsi="宋体"/>
          <w:szCs w:val="21"/>
        </w:rPr>
      </w:pPr>
      <w:bookmarkStart w:id="16" w:name="_Toc515373931"/>
      <w:r>
        <w:rPr>
          <w:rFonts w:hint="eastAsia" w:ascii="宋体" w:hAnsi="宋体"/>
          <w:szCs w:val="21"/>
        </w:rPr>
        <w:t>1、适用范围</w:t>
      </w:r>
    </w:p>
    <w:p w14:paraId="2F7AD0AF">
      <w:pPr>
        <w:spacing w:line="360" w:lineRule="auto"/>
        <w:ind w:firstLine="420" w:firstLineChars="200"/>
        <w:rPr>
          <w:rFonts w:hint="eastAsia" w:ascii="宋体" w:hAnsi="宋体"/>
          <w:szCs w:val="21"/>
        </w:rPr>
      </w:pPr>
      <w:r>
        <w:rPr>
          <w:rFonts w:hint="eastAsia" w:ascii="宋体" w:hAnsi="宋体"/>
          <w:szCs w:val="21"/>
        </w:rPr>
        <w:t>本次采购采取单一来源方式，本文件仅适用于本项目。</w:t>
      </w:r>
    </w:p>
    <w:p w14:paraId="1C484F58">
      <w:pPr>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、合格的供应商</w:t>
      </w:r>
    </w:p>
    <w:p w14:paraId="0C9FC9D7">
      <w:pPr>
        <w:spacing w:line="360" w:lineRule="auto"/>
        <w:ind w:firstLine="420" w:firstLineChars="200"/>
        <w:rPr>
          <w:rFonts w:hint="eastAsia" w:ascii="宋体" w:hAnsi="宋体"/>
          <w:szCs w:val="21"/>
        </w:rPr>
      </w:pPr>
      <w:r>
        <w:rPr>
          <w:rFonts w:hint="eastAsia" w:ascii="宋体" w:hAnsi="宋体"/>
          <w:szCs w:val="21"/>
        </w:rPr>
        <w:t>2.1 满足采购公告中供应商的资格条件要求的规定。</w:t>
      </w:r>
    </w:p>
    <w:p w14:paraId="733B5E04">
      <w:pPr>
        <w:spacing w:line="360" w:lineRule="auto"/>
        <w:ind w:firstLine="420" w:firstLineChars="200"/>
        <w:rPr>
          <w:rFonts w:ascii="宋体" w:hAnsi="宋体"/>
          <w:szCs w:val="21"/>
        </w:rPr>
      </w:pPr>
      <w:r>
        <w:rPr>
          <w:rFonts w:hint="eastAsia" w:ascii="宋体" w:hAnsi="宋体"/>
          <w:szCs w:val="21"/>
        </w:rPr>
        <w:t>2.2 满足本文件实质性条款的规定。</w:t>
      </w:r>
    </w:p>
    <w:p w14:paraId="10C9A9A7">
      <w:pPr>
        <w:spacing w:line="360" w:lineRule="auto"/>
        <w:ind w:firstLine="420" w:firstLineChars="200"/>
        <w:rPr>
          <w:rFonts w:hint="eastAsia" w:ascii="宋体" w:hAnsi="宋体"/>
          <w:szCs w:val="21"/>
        </w:rPr>
      </w:pPr>
      <w:bookmarkStart w:id="17" w:name="_Toc513029206"/>
      <w:bookmarkStart w:id="18" w:name="_Toc16938522"/>
      <w:bookmarkStart w:id="19" w:name="_Toc20823278"/>
      <w:r>
        <w:rPr>
          <w:rFonts w:hint="eastAsia" w:ascii="宋体" w:hAnsi="宋体"/>
          <w:szCs w:val="21"/>
        </w:rPr>
        <w:t>3、适用法律</w:t>
      </w:r>
      <w:bookmarkEnd w:id="17"/>
      <w:bookmarkEnd w:id="18"/>
      <w:bookmarkEnd w:id="19"/>
    </w:p>
    <w:p w14:paraId="79D570AD">
      <w:pPr>
        <w:spacing w:line="360" w:lineRule="auto"/>
        <w:ind w:firstLine="420" w:firstLineChars="200"/>
        <w:rPr>
          <w:rFonts w:hint="eastAsia" w:ascii="宋体" w:hAnsi="宋体"/>
          <w:szCs w:val="21"/>
        </w:rPr>
      </w:pPr>
      <w:r>
        <w:rPr>
          <w:rFonts w:hint="eastAsia" w:ascii="宋体" w:hAnsi="宋体"/>
          <w:szCs w:val="21"/>
        </w:rPr>
        <w:t>3.1 本次谈判及由此产生的合同受中华人民共和国有关的法律法规制约和保护。</w:t>
      </w:r>
    </w:p>
    <w:p w14:paraId="240AABD1">
      <w:pPr>
        <w:tabs>
          <w:tab w:val="left" w:pos="900"/>
        </w:tabs>
        <w:spacing w:line="360" w:lineRule="auto"/>
        <w:ind w:firstLine="417" w:firstLineChars="199"/>
        <w:rPr>
          <w:rFonts w:ascii="宋体" w:hAnsi="宋体"/>
          <w:szCs w:val="21"/>
        </w:rPr>
      </w:pPr>
      <w:r>
        <w:rPr>
          <w:rFonts w:hint="eastAsia" w:ascii="宋体" w:hAnsi="宋体"/>
          <w:szCs w:val="21"/>
          <w:lang w:val="en-US" w:eastAsia="zh-CN"/>
        </w:rPr>
        <w:t>4</w:t>
      </w:r>
      <w:r>
        <w:rPr>
          <w:rFonts w:hint="eastAsia" w:ascii="宋体" w:hAnsi="宋体"/>
          <w:szCs w:val="21"/>
        </w:rPr>
        <w:t>、谈判文件的约束力</w:t>
      </w:r>
    </w:p>
    <w:p w14:paraId="668381F4">
      <w:pPr>
        <w:tabs>
          <w:tab w:val="left" w:pos="900"/>
        </w:tabs>
        <w:spacing w:line="360" w:lineRule="auto"/>
        <w:ind w:firstLine="417" w:firstLineChars="199"/>
        <w:rPr>
          <w:rFonts w:ascii="宋体" w:hAnsi="宋体"/>
          <w:szCs w:val="21"/>
        </w:rPr>
      </w:pPr>
      <w:r>
        <w:rPr>
          <w:rFonts w:hint="eastAsia" w:ascii="宋体" w:hAnsi="宋体"/>
          <w:szCs w:val="21"/>
        </w:rPr>
        <w:t>供应商一旦下载了本谈判文件并决定参加谈判，即被认为接受了本谈判文件的规定和约束。</w:t>
      </w:r>
    </w:p>
    <w:p w14:paraId="0BAB2AB9">
      <w:pPr>
        <w:spacing w:line="360" w:lineRule="auto"/>
        <w:ind w:firstLine="420" w:firstLineChars="200"/>
        <w:rPr>
          <w:rFonts w:hint="eastAsia" w:ascii="宋体" w:hAnsi="宋体" w:cs="宋体"/>
          <w:color w:val="000000"/>
          <w:szCs w:val="21"/>
        </w:rPr>
      </w:pPr>
      <w:bookmarkStart w:id="20" w:name="_Toc20823282"/>
      <w:bookmarkStart w:id="21" w:name="_Toc513029210"/>
      <w:bookmarkStart w:id="22" w:name="_Toc16938526"/>
      <w:r>
        <w:rPr>
          <w:rFonts w:hint="eastAsia" w:ascii="宋体" w:hAnsi="宋体" w:cs="宋体"/>
          <w:color w:val="000000"/>
          <w:szCs w:val="21"/>
          <w:lang w:val="en-US" w:eastAsia="zh-CN"/>
        </w:rPr>
        <w:t>5</w:t>
      </w:r>
      <w:r>
        <w:rPr>
          <w:rFonts w:hint="eastAsia" w:ascii="宋体" w:hAnsi="宋体" w:cs="宋体"/>
          <w:color w:val="000000"/>
          <w:szCs w:val="21"/>
        </w:rPr>
        <w:t>、采购文件构成</w:t>
      </w:r>
      <w:bookmarkEnd w:id="20"/>
      <w:bookmarkEnd w:id="21"/>
      <w:bookmarkEnd w:id="22"/>
    </w:p>
    <w:p w14:paraId="7EDA31B8">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.1 采购文件</w:t>
      </w:r>
      <w:r>
        <w:rPr>
          <w:rFonts w:hint="eastAsia" w:ascii="宋体" w:hAnsi="宋体" w:cs="宋体"/>
          <w:color w:val="000000"/>
          <w:szCs w:val="21"/>
          <w:lang w:eastAsia="zh-CN"/>
        </w:rPr>
        <w:t>由</w:t>
      </w:r>
      <w:r>
        <w:rPr>
          <w:rFonts w:hint="eastAsia" w:ascii="宋体" w:hAnsi="宋体" w:cs="宋体"/>
          <w:color w:val="000000"/>
          <w:szCs w:val="21"/>
        </w:rPr>
        <w:t>以下部分组成：</w:t>
      </w:r>
    </w:p>
    <w:p w14:paraId="14FCE83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（1）单一来源采购公告</w:t>
      </w:r>
    </w:p>
    <w:p w14:paraId="24FCE59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eastAsia="zh-CN"/>
        </w:rPr>
        <w:t>谈判</w:t>
      </w:r>
      <w:r>
        <w:rPr>
          <w:rFonts w:hint="eastAsia" w:ascii="宋体" w:hAnsi="宋体" w:cs="宋体"/>
          <w:color w:val="000000"/>
          <w:szCs w:val="21"/>
        </w:rPr>
        <w:t>须知</w:t>
      </w:r>
      <w:r>
        <w:rPr>
          <w:rFonts w:hint="eastAsia" w:ascii="宋体" w:hAnsi="宋体" w:cs="宋体"/>
          <w:color w:val="000000"/>
          <w:szCs w:val="21"/>
        </w:rPr>
        <w:tab/>
      </w:r>
    </w:p>
    <w:p w14:paraId="070CD50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）项目需求</w:t>
      </w:r>
    </w:p>
    <w:p w14:paraId="3359B77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4</w:t>
      </w:r>
      <w:r>
        <w:rPr>
          <w:rFonts w:hint="eastAsia" w:ascii="宋体" w:hAnsi="宋体" w:cs="宋体"/>
          <w:color w:val="000000"/>
          <w:szCs w:val="21"/>
        </w:rPr>
        <w:t>）响应文件格式</w:t>
      </w:r>
    </w:p>
    <w:p w14:paraId="049FCC1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请仔细检查采购文件是否齐全，如有缺漏请立即与</w:t>
      </w:r>
      <w:r>
        <w:rPr>
          <w:rFonts w:hint="eastAsia" w:ascii="宋体" w:hAnsi="宋体" w:cs="宋体"/>
          <w:color w:val="000000"/>
          <w:szCs w:val="21"/>
          <w:lang w:eastAsia="zh-CN"/>
        </w:rPr>
        <w:t>采购人</w:t>
      </w:r>
      <w:r>
        <w:rPr>
          <w:rFonts w:hint="eastAsia" w:ascii="宋体" w:hAnsi="宋体" w:cs="宋体"/>
          <w:color w:val="000000"/>
          <w:szCs w:val="21"/>
        </w:rPr>
        <w:t>联系解决。</w:t>
      </w:r>
    </w:p>
    <w:p w14:paraId="48F05219">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.2 谈判的最小单位是包。项目需求中未分包的，供应商对要求提供的服务不得部分响应；已经分包的，应当以包为单位响应。</w:t>
      </w:r>
    </w:p>
    <w:p w14:paraId="579BC006">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.3按采购文件要求和规定编制响应文件，并保证所提供的全部资料的真实性，以使其响应文件对采购文件作出实质性响应，否则其风险由供应商自行承担。</w:t>
      </w:r>
    </w:p>
    <w:p w14:paraId="39708082">
      <w:pPr>
        <w:spacing w:line="360" w:lineRule="auto"/>
        <w:ind w:firstLine="420" w:firstLineChars="200"/>
        <w:rPr>
          <w:rFonts w:hint="eastAsia" w:ascii="宋体" w:hAnsi="宋体" w:cs="宋体"/>
          <w:color w:val="000000"/>
          <w:szCs w:val="21"/>
        </w:rPr>
      </w:pPr>
      <w:bookmarkStart w:id="23" w:name="_Toc462564073"/>
      <w:bookmarkStart w:id="24" w:name="_Toc16938530"/>
      <w:bookmarkStart w:id="25" w:name="_Toc513029214"/>
      <w:bookmarkStart w:id="26" w:name="_Toc20823286"/>
      <w:r>
        <w:rPr>
          <w:rFonts w:hint="eastAsia" w:ascii="宋体" w:hAnsi="宋体" w:cs="宋体"/>
          <w:color w:val="000000"/>
          <w:szCs w:val="21"/>
          <w:lang w:val="en-US" w:eastAsia="zh-CN"/>
        </w:rPr>
        <w:t>6</w:t>
      </w:r>
      <w:r>
        <w:rPr>
          <w:rFonts w:hint="eastAsia" w:ascii="宋体" w:hAnsi="宋体" w:cs="宋体"/>
          <w:color w:val="000000"/>
          <w:szCs w:val="21"/>
        </w:rPr>
        <w:t>、采购文件的语言、度量衡单位</w:t>
      </w:r>
      <w:bookmarkEnd w:id="23"/>
      <w:bookmarkEnd w:id="24"/>
      <w:bookmarkEnd w:id="25"/>
      <w:bookmarkEnd w:id="26"/>
      <w:r>
        <w:rPr>
          <w:rFonts w:hint="eastAsia" w:ascii="宋体" w:hAnsi="宋体" w:cs="宋体"/>
          <w:color w:val="000000"/>
          <w:szCs w:val="21"/>
        </w:rPr>
        <w:t>、货币和编制</w:t>
      </w:r>
    </w:p>
    <w:p w14:paraId="32E320B8">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6</w:t>
      </w:r>
      <w:r>
        <w:rPr>
          <w:rFonts w:hint="eastAsia" w:ascii="宋体" w:hAnsi="宋体" w:cs="宋体"/>
          <w:color w:val="000000"/>
          <w:szCs w:val="21"/>
        </w:rPr>
        <w:t>.1供应商提交的响应文件、技术文件和资料，包括说明，以及供应商与</w:t>
      </w:r>
      <w:r>
        <w:rPr>
          <w:rFonts w:hint="eastAsia" w:ascii="宋体" w:hAnsi="宋体" w:cs="宋体"/>
          <w:color w:val="000000"/>
          <w:szCs w:val="21"/>
          <w:lang w:eastAsia="zh-CN"/>
        </w:rPr>
        <w:t>采购人</w:t>
      </w:r>
      <w:r>
        <w:rPr>
          <w:rFonts w:hint="eastAsia" w:ascii="宋体" w:hAnsi="宋体" w:cs="宋体"/>
          <w:color w:val="000000"/>
          <w:szCs w:val="21"/>
        </w:rPr>
        <w:t>就有关谈判的所有来往函、电、通知和文件均应使用中文。响应文件中若有英文或其他语言文字的资料，应提供相应的中文翻译资料。对不同文本响应文件的解释发生异议的，以中文文本为准。响应文件以及供应商与</w:t>
      </w:r>
      <w:r>
        <w:rPr>
          <w:rFonts w:hint="eastAsia" w:ascii="宋体" w:hAnsi="宋体" w:cs="宋体"/>
          <w:color w:val="000000"/>
          <w:szCs w:val="21"/>
          <w:lang w:eastAsia="zh-CN"/>
        </w:rPr>
        <w:t>采购人</w:t>
      </w:r>
      <w:r>
        <w:rPr>
          <w:rFonts w:hint="eastAsia" w:ascii="宋体" w:hAnsi="宋体" w:cs="宋体"/>
          <w:color w:val="000000"/>
          <w:szCs w:val="21"/>
        </w:rPr>
        <w:t>就有关谈判的所有来往通知、函件和文件均应使用简体中文。</w:t>
      </w:r>
    </w:p>
    <w:p w14:paraId="155995B0">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6</w:t>
      </w:r>
      <w:r>
        <w:rPr>
          <w:rFonts w:hint="eastAsia" w:ascii="宋体" w:hAnsi="宋体" w:cs="宋体"/>
          <w:color w:val="000000"/>
          <w:szCs w:val="21"/>
        </w:rPr>
        <w:t>.2 除技术性能另有规定外，响应文件所使用的度量衡单位，均须采用国家法定计量单位。</w:t>
      </w:r>
    </w:p>
    <w:p w14:paraId="56FA8BE5">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6</w:t>
      </w:r>
      <w:r>
        <w:rPr>
          <w:rFonts w:hint="eastAsia" w:ascii="宋体" w:hAnsi="宋体" w:cs="宋体"/>
          <w:color w:val="000000"/>
          <w:szCs w:val="21"/>
        </w:rPr>
        <w:t>.3供应商应使用人民币报价。</w:t>
      </w:r>
    </w:p>
    <w:p w14:paraId="6FC4F7B8">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6</w:t>
      </w:r>
      <w:r>
        <w:rPr>
          <w:rFonts w:hint="eastAsia" w:ascii="宋体" w:hAnsi="宋体" w:cs="宋体"/>
          <w:color w:val="000000"/>
          <w:szCs w:val="21"/>
        </w:rPr>
        <w:t>.4响应文件应字迹清楚、内容齐全、不得涂改。如有修改，修改处须有供应商加盖公章和法定代表人或其授权代表签字。</w:t>
      </w:r>
    </w:p>
    <w:p w14:paraId="03C74BF1">
      <w:pPr>
        <w:spacing w:line="360" w:lineRule="auto"/>
        <w:ind w:firstLine="420" w:firstLineChars="200"/>
        <w:rPr>
          <w:rFonts w:hint="eastAsia" w:ascii="宋体" w:hAnsi="宋体" w:cs="宋体"/>
          <w:color w:val="000000"/>
          <w:szCs w:val="21"/>
        </w:rPr>
      </w:pPr>
      <w:bookmarkStart w:id="27" w:name="_Toc14577355"/>
      <w:bookmarkStart w:id="28" w:name="_Toc49090508"/>
      <w:r>
        <w:rPr>
          <w:rFonts w:hint="eastAsia" w:ascii="宋体" w:hAnsi="宋体" w:cs="宋体"/>
          <w:color w:val="000000"/>
          <w:szCs w:val="21"/>
          <w:lang w:val="en-US" w:eastAsia="zh-CN"/>
        </w:rPr>
        <w:t>7</w:t>
      </w:r>
      <w:r>
        <w:rPr>
          <w:rFonts w:hint="eastAsia" w:ascii="宋体" w:hAnsi="宋体" w:cs="宋体"/>
          <w:color w:val="000000"/>
          <w:szCs w:val="21"/>
        </w:rPr>
        <w:t>、分项报价</w:t>
      </w:r>
      <w:bookmarkEnd w:id="27"/>
      <w:r>
        <w:rPr>
          <w:rFonts w:hint="eastAsia" w:ascii="宋体" w:hAnsi="宋体" w:cs="宋体"/>
          <w:color w:val="000000"/>
          <w:szCs w:val="21"/>
        </w:rPr>
        <w:t>表</w:t>
      </w:r>
      <w:bookmarkEnd w:id="28"/>
    </w:p>
    <w:p w14:paraId="49CEDE83">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.1 供应商应按照采购文件规定格式填报分项报价表，每项货物或服务只允许有一个报价，任何有选择的报价将不予接受(如有备选配件，备选配件的报价不属于选择的报价)。</w:t>
      </w:r>
    </w:p>
    <w:p w14:paraId="6AE3134A">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.2 标的物</w:t>
      </w:r>
    </w:p>
    <w:p w14:paraId="4BB538D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采购人需求的货物或服务供应、安装，调试及有关技术服务等。</w:t>
      </w:r>
    </w:p>
    <w:p w14:paraId="5CAC85F0">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.3有关费用处理</w:t>
      </w:r>
    </w:p>
    <w:p w14:paraId="37E5276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报价采用总承包方式，供应商的报价应包括所投货物或服务费用、安装调试费、测试验收费、培训费、运行维护费用、税金及其他有关的为完成本项目发生的所有费用，采购文件中另有规定的除外。</w:t>
      </w:r>
    </w:p>
    <w:p w14:paraId="2F610CB0">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.4其它费用处理</w:t>
      </w:r>
    </w:p>
    <w:p w14:paraId="7A0DDAB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采购文件未列明，而供应商认为必需的费用也需列入报价。</w:t>
      </w:r>
    </w:p>
    <w:p w14:paraId="4CFD800A">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.5货币</w:t>
      </w:r>
    </w:p>
    <w:p w14:paraId="63269A3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响应文件中的服务单价和总价无特殊规定的采用人民币报价，以元为单位标注。采购文件中另有规定的按规定执行。</w:t>
      </w:r>
    </w:p>
    <w:p w14:paraId="3DC68721">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.6 分项报价表上的价格应按下列方式分开填写：</w:t>
      </w:r>
    </w:p>
    <w:p w14:paraId="099FFB69">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7.6.1</w:t>
      </w:r>
      <w:r>
        <w:rPr>
          <w:rFonts w:hint="eastAsia" w:ascii="宋体" w:hAnsi="宋体" w:cs="宋体"/>
          <w:color w:val="000000"/>
          <w:szCs w:val="21"/>
        </w:rPr>
        <w:t>项目总价：包括采购人需求的货物或服务价格、质量保证费用、培训费用及售后服务费用，项目在指定地点、环境交付、安装、调试、验收所需费用和所有相关税金费用及为完成整个项目所产生的其它所有费用。</w:t>
      </w:r>
    </w:p>
    <w:p w14:paraId="199B88F8">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7.6.2</w:t>
      </w:r>
      <w:r>
        <w:rPr>
          <w:rFonts w:hint="eastAsia" w:ascii="宋体" w:hAnsi="宋体" w:cs="宋体"/>
          <w:color w:val="000000"/>
          <w:szCs w:val="21"/>
        </w:rPr>
        <w:t>项目单价按分项报价表中要求填报。</w:t>
      </w:r>
    </w:p>
    <w:p w14:paraId="0EBDA927">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8</w:t>
      </w:r>
      <w:r>
        <w:rPr>
          <w:rFonts w:hint="eastAsia" w:ascii="宋体" w:hAnsi="宋体" w:cs="宋体"/>
          <w:color w:val="000000"/>
          <w:szCs w:val="21"/>
        </w:rPr>
        <w:t>、技术参数响应及偏离表、商务条款响应及偏离表及服务说明</w:t>
      </w:r>
    </w:p>
    <w:p w14:paraId="55115A7E">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8</w:t>
      </w:r>
      <w:r>
        <w:rPr>
          <w:rFonts w:hint="eastAsia" w:ascii="宋体" w:hAnsi="宋体" w:cs="宋体"/>
          <w:color w:val="000000"/>
          <w:szCs w:val="21"/>
        </w:rPr>
        <w:t>.1 对采购文件中的技术与商务条款要求逐项作出响应或偏离，并说明原因；</w:t>
      </w:r>
    </w:p>
    <w:p w14:paraId="7778101F">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8</w:t>
      </w: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cs="宋体"/>
          <w:color w:val="000000"/>
          <w:szCs w:val="21"/>
        </w:rPr>
        <w:t xml:space="preserve"> 培训计划；</w:t>
      </w:r>
    </w:p>
    <w:p w14:paraId="160E9DD3">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8</w:t>
      </w: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 xml:space="preserve"> 详细阐述所投服务的主要组成部分、功能设计、实现思路及关键技术；</w:t>
      </w:r>
    </w:p>
    <w:p w14:paraId="691D6949">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8.4</w:t>
      </w:r>
      <w:r>
        <w:rPr>
          <w:rFonts w:hint="eastAsia" w:ascii="宋体" w:hAnsi="宋体" w:cs="宋体"/>
          <w:color w:val="000000"/>
          <w:szCs w:val="21"/>
        </w:rPr>
        <w:t xml:space="preserve"> 供应商认为需要的其他技术文件或说明。</w:t>
      </w:r>
    </w:p>
    <w:p w14:paraId="1BC7F77A">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9</w:t>
      </w:r>
      <w:r>
        <w:rPr>
          <w:rFonts w:hint="eastAsia" w:ascii="宋体" w:hAnsi="宋体" w:cs="宋体"/>
          <w:color w:val="000000"/>
          <w:szCs w:val="21"/>
        </w:rPr>
        <w:t>、服务承诺及售后服务机构、人员的情况介绍</w:t>
      </w:r>
    </w:p>
    <w:p w14:paraId="1C01D996">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9.</w:t>
      </w:r>
      <w:r>
        <w:rPr>
          <w:rFonts w:hint="eastAsia" w:ascii="宋体" w:hAnsi="宋体" w:cs="宋体"/>
          <w:color w:val="000000"/>
          <w:szCs w:val="21"/>
        </w:rPr>
        <w:t>1供应商的服务承诺应按不低于采购文件中商务要求的标准。</w:t>
      </w:r>
    </w:p>
    <w:p w14:paraId="56E29BA8">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9.</w:t>
      </w:r>
      <w:r>
        <w:rPr>
          <w:rFonts w:hint="eastAsia" w:ascii="宋体" w:hAnsi="宋体" w:cs="宋体"/>
          <w:color w:val="000000"/>
          <w:szCs w:val="21"/>
        </w:rPr>
        <w:t>2提供供应商有关售后服务的管理制度、售后服务机构的分布情况、售后服务人员的数量、素质、技术水平及售后服务的反应能力。</w:t>
      </w:r>
    </w:p>
    <w:p w14:paraId="21A82FB7">
      <w:pPr>
        <w:spacing w:line="360" w:lineRule="auto"/>
        <w:ind w:firstLine="420" w:firstLineChars="200"/>
        <w:rPr>
          <w:rFonts w:hint="eastAsia" w:ascii="宋体" w:hAnsi="宋体" w:cs="宋体"/>
          <w:color w:val="000000"/>
          <w:szCs w:val="21"/>
        </w:rPr>
      </w:pPr>
      <w:bookmarkStart w:id="29" w:name="_Toc49090510"/>
      <w:bookmarkStart w:id="30" w:name="_Toc14577359"/>
      <w:r>
        <w:rPr>
          <w:rFonts w:hint="eastAsia" w:ascii="宋体" w:hAnsi="宋体" w:cs="宋体"/>
          <w:color w:val="000000"/>
          <w:szCs w:val="21"/>
          <w:lang w:val="en-US" w:eastAsia="zh-CN"/>
        </w:rPr>
        <w:t>10</w:t>
      </w:r>
      <w:r>
        <w:rPr>
          <w:rFonts w:hint="eastAsia" w:ascii="宋体" w:hAnsi="宋体" w:cs="宋体"/>
          <w:color w:val="000000"/>
          <w:szCs w:val="21"/>
        </w:rPr>
        <w:t>、谈判保证金</w:t>
      </w:r>
      <w:bookmarkEnd w:id="29"/>
      <w:bookmarkEnd w:id="30"/>
    </w:p>
    <w:p w14:paraId="3C92754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无</w:t>
      </w:r>
    </w:p>
    <w:p w14:paraId="6BD6FDDD">
      <w:pPr>
        <w:spacing w:line="360" w:lineRule="auto"/>
        <w:ind w:firstLine="420" w:firstLineChars="200"/>
        <w:rPr>
          <w:rFonts w:hint="eastAsia" w:ascii="宋体" w:hAnsi="宋体" w:cs="宋体"/>
          <w:color w:val="000000"/>
          <w:szCs w:val="21"/>
        </w:rPr>
      </w:pPr>
      <w:bookmarkStart w:id="31" w:name="_Toc14577360"/>
      <w:bookmarkStart w:id="32" w:name="_Toc49090511"/>
      <w:r>
        <w:rPr>
          <w:rFonts w:hint="eastAsia" w:ascii="宋体" w:hAnsi="宋体" w:cs="宋体"/>
          <w:color w:val="000000"/>
          <w:szCs w:val="21"/>
          <w:lang w:val="en-US" w:eastAsia="zh-CN"/>
        </w:rPr>
        <w:t>11</w:t>
      </w:r>
      <w:r>
        <w:rPr>
          <w:rFonts w:hint="eastAsia" w:ascii="宋体" w:hAnsi="宋体" w:cs="宋体"/>
          <w:color w:val="000000"/>
          <w:szCs w:val="21"/>
        </w:rPr>
        <w:t>、谈判有效期</w:t>
      </w:r>
      <w:bookmarkEnd w:id="31"/>
      <w:bookmarkEnd w:id="32"/>
    </w:p>
    <w:p w14:paraId="7C64353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谈判有效期为</w:t>
      </w:r>
      <w:r>
        <w:rPr>
          <w:rFonts w:hint="eastAsia" w:ascii="宋体" w:hAnsi="宋体" w:cs="宋体"/>
          <w:color w:val="000000"/>
          <w:szCs w:val="21"/>
          <w:lang w:eastAsia="zh-CN"/>
        </w:rPr>
        <w:t>采购人</w:t>
      </w:r>
      <w:r>
        <w:rPr>
          <w:rFonts w:hint="eastAsia" w:ascii="宋体" w:hAnsi="宋体" w:cs="宋体"/>
          <w:color w:val="000000"/>
          <w:szCs w:val="21"/>
        </w:rPr>
        <w:t>规定的谈判之日起六十（60）天。谈判有效期比规定短的将被视为非响应而予以拒绝。</w:t>
      </w:r>
    </w:p>
    <w:p w14:paraId="24BE6E86">
      <w:pPr>
        <w:spacing w:line="360" w:lineRule="auto"/>
        <w:ind w:firstLine="420" w:firstLineChars="200"/>
        <w:rPr>
          <w:rFonts w:hint="eastAsia" w:ascii="宋体" w:hAnsi="宋体" w:cs="宋体"/>
          <w:color w:val="000000"/>
          <w:szCs w:val="21"/>
        </w:rPr>
      </w:pPr>
      <w:bookmarkStart w:id="33" w:name="_Toc14577361"/>
      <w:bookmarkStart w:id="34" w:name="_Toc49090512"/>
      <w:r>
        <w:rPr>
          <w:rFonts w:hint="eastAsia" w:ascii="宋体" w:hAnsi="宋体" w:cs="宋体"/>
          <w:color w:val="000000"/>
          <w:szCs w:val="21"/>
          <w:lang w:val="en-US" w:eastAsia="zh-CN"/>
        </w:rPr>
        <w:t>12</w:t>
      </w:r>
      <w:r>
        <w:rPr>
          <w:rFonts w:hint="eastAsia" w:ascii="宋体" w:hAnsi="宋体" w:cs="宋体"/>
          <w:color w:val="000000"/>
          <w:szCs w:val="21"/>
        </w:rPr>
        <w:t>、响应文件份数和签署</w:t>
      </w:r>
      <w:bookmarkEnd w:id="33"/>
      <w:bookmarkEnd w:id="34"/>
    </w:p>
    <w:p w14:paraId="0455BD84">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12</w:t>
      </w:r>
      <w:r>
        <w:rPr>
          <w:rFonts w:hint="eastAsia" w:ascii="宋体" w:hAnsi="宋体" w:cs="宋体"/>
          <w:color w:val="000000"/>
          <w:szCs w:val="21"/>
        </w:rPr>
        <w:t>.1 供应商应严格按照采购公告和采购文件要求的份数准备响应文件，每份响应文件须清楚地标明“正本”或“副本”字样。一旦正本和副本不符，以正本为准。</w:t>
      </w:r>
    </w:p>
    <w:p w14:paraId="6C07EEAF">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12</w:t>
      </w:r>
      <w:r>
        <w:rPr>
          <w:rFonts w:hint="eastAsia" w:ascii="宋体" w:hAnsi="宋体" w:cs="宋体"/>
          <w:color w:val="000000"/>
          <w:szCs w:val="21"/>
        </w:rPr>
        <w:t>.2 响应文件正本中，除采购文件规定的可提交复印件外，其他文件均须提交原件。文字材料需打印或用不褪色墨水书写。响应文件的正本须经法定代表人或授权代表签署和加盖供应商公章。本采购文件所表述（指定）的公章是指法定名称章，不包括合同专用章、业务专用章等印章。</w:t>
      </w:r>
    </w:p>
    <w:p w14:paraId="65B804D9">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12.3</w:t>
      </w:r>
      <w:r>
        <w:rPr>
          <w:rFonts w:hint="eastAsia" w:ascii="宋体" w:hAnsi="宋体" w:cs="宋体"/>
          <w:color w:val="000000"/>
          <w:szCs w:val="21"/>
        </w:rPr>
        <w:t xml:space="preserve"> 除供应商对错处做必要修改外，响应文件不得行间插字、涂改或增删。如有修改错漏处，必须由法定代表人或授权代表签字或盖章。</w:t>
      </w:r>
    </w:p>
    <w:p w14:paraId="048E6187">
      <w:pPr>
        <w:spacing w:line="360" w:lineRule="auto"/>
        <w:ind w:firstLine="420" w:firstLineChars="200"/>
        <w:rPr>
          <w:rFonts w:hint="eastAsia" w:ascii="宋体" w:hAnsi="宋体" w:cs="宋体"/>
          <w:color w:val="000000"/>
          <w:szCs w:val="21"/>
        </w:rPr>
      </w:pPr>
      <w:bookmarkStart w:id="35" w:name="_Toc20823297"/>
      <w:bookmarkStart w:id="36" w:name="_Toc513029225"/>
      <w:bookmarkStart w:id="37" w:name="_Toc16938541"/>
      <w:bookmarkStart w:id="38" w:name="_Toc462564084"/>
      <w:r>
        <w:rPr>
          <w:rFonts w:hint="eastAsia" w:ascii="宋体" w:hAnsi="宋体" w:cs="宋体"/>
          <w:color w:val="000000"/>
          <w:szCs w:val="21"/>
        </w:rPr>
        <w:t>1</w:t>
      </w:r>
      <w:r>
        <w:rPr>
          <w:rFonts w:hint="eastAsia" w:ascii="宋体" w:hAnsi="宋体" w:cs="宋体"/>
          <w:color w:val="000000"/>
          <w:szCs w:val="21"/>
          <w:lang w:val="en-US" w:eastAsia="zh-CN"/>
        </w:rPr>
        <w:t>3</w:t>
      </w:r>
      <w:r>
        <w:rPr>
          <w:rFonts w:hint="eastAsia" w:ascii="宋体" w:hAnsi="宋体" w:cs="宋体"/>
          <w:color w:val="000000"/>
          <w:szCs w:val="21"/>
        </w:rPr>
        <w:t>、响应文件的密封和标记</w:t>
      </w:r>
      <w:bookmarkEnd w:id="35"/>
      <w:bookmarkEnd w:id="36"/>
      <w:bookmarkEnd w:id="37"/>
      <w:bookmarkEnd w:id="38"/>
    </w:p>
    <w:p w14:paraId="6730F9C8">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13</w:t>
      </w:r>
      <w:r>
        <w:rPr>
          <w:rFonts w:hint="eastAsia" w:ascii="宋体" w:hAnsi="宋体" w:cs="宋体"/>
          <w:color w:val="000000"/>
          <w:szCs w:val="21"/>
        </w:rPr>
        <w:t>.1供应商应将响应文件正本和所有副本密封，不论供应商中标与否，响应文件均不退回。</w:t>
      </w:r>
    </w:p>
    <w:p w14:paraId="44EC5F27">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13</w:t>
      </w:r>
      <w:r>
        <w:rPr>
          <w:rFonts w:hint="eastAsia" w:ascii="宋体" w:hAnsi="宋体" w:cs="宋体"/>
          <w:color w:val="000000"/>
          <w:szCs w:val="21"/>
        </w:rPr>
        <w:t>.2 密封的响应文件应：</w:t>
      </w:r>
    </w:p>
    <w:p w14:paraId="503645F9">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13</w:t>
      </w:r>
      <w:r>
        <w:rPr>
          <w:rFonts w:hint="eastAsia" w:ascii="宋体" w:hAnsi="宋体" w:cs="宋体"/>
          <w:color w:val="000000"/>
          <w:szCs w:val="21"/>
        </w:rPr>
        <w:t>.2.1 注明供应商名称，如因标注不清而产生的后果由供应商自负。按采购公告中注明的地址送达；</w:t>
      </w:r>
    </w:p>
    <w:p w14:paraId="057A1694">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13</w:t>
      </w:r>
      <w:r>
        <w:rPr>
          <w:rFonts w:hint="eastAsia" w:ascii="宋体" w:hAnsi="宋体" w:cs="宋体"/>
          <w:color w:val="000000"/>
          <w:szCs w:val="21"/>
        </w:rPr>
        <w:t>.2.2注明谈判项目名称、项目编号及包号。</w:t>
      </w:r>
    </w:p>
    <w:p w14:paraId="71BADAE4">
      <w:pPr>
        <w:spacing w:line="360" w:lineRule="auto"/>
        <w:ind w:firstLine="420" w:firstLineChars="200"/>
        <w:rPr>
          <w:rFonts w:hint="eastAsia" w:ascii="宋体" w:hAnsi="宋体" w:cs="宋体"/>
          <w:color w:val="000000"/>
          <w:szCs w:val="21"/>
        </w:rPr>
      </w:pPr>
      <w:bookmarkStart w:id="39" w:name="_Toc16938546"/>
      <w:bookmarkStart w:id="40" w:name="_Toc513029230"/>
      <w:bookmarkStart w:id="41" w:name="_Toc20823302"/>
      <w:r>
        <w:rPr>
          <w:rFonts w:hint="eastAsia" w:ascii="宋体" w:hAnsi="宋体" w:cs="宋体"/>
          <w:color w:val="000000"/>
          <w:szCs w:val="21"/>
          <w:lang w:val="en-US" w:eastAsia="zh-CN"/>
        </w:rPr>
        <w:t>14</w:t>
      </w:r>
      <w:r>
        <w:rPr>
          <w:rFonts w:hint="eastAsia" w:ascii="宋体" w:hAnsi="宋体" w:cs="宋体"/>
          <w:color w:val="000000"/>
          <w:szCs w:val="21"/>
        </w:rPr>
        <w:t>、</w:t>
      </w:r>
      <w:bookmarkEnd w:id="39"/>
      <w:bookmarkEnd w:id="40"/>
      <w:bookmarkEnd w:id="41"/>
      <w:r>
        <w:rPr>
          <w:rFonts w:hint="eastAsia" w:ascii="宋体" w:hAnsi="宋体" w:cs="宋体"/>
          <w:color w:val="000000"/>
          <w:szCs w:val="21"/>
        </w:rPr>
        <w:t>谈判</w:t>
      </w:r>
    </w:p>
    <w:p w14:paraId="0635AD29">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14</w:t>
      </w:r>
      <w:r>
        <w:rPr>
          <w:rFonts w:hint="eastAsia" w:ascii="宋体" w:hAnsi="宋体" w:cs="宋体"/>
          <w:color w:val="000000"/>
          <w:szCs w:val="21"/>
        </w:rPr>
        <w:t xml:space="preserve">.1 </w:t>
      </w:r>
      <w:r>
        <w:rPr>
          <w:rFonts w:hint="eastAsia" w:ascii="宋体" w:hAnsi="宋体" w:cs="宋体"/>
          <w:color w:val="000000"/>
          <w:szCs w:val="21"/>
          <w:lang w:eastAsia="zh-CN"/>
        </w:rPr>
        <w:t>采购人</w:t>
      </w:r>
      <w:r>
        <w:rPr>
          <w:rFonts w:hint="eastAsia" w:ascii="宋体" w:hAnsi="宋体" w:cs="宋体"/>
          <w:color w:val="000000"/>
          <w:szCs w:val="21"/>
        </w:rPr>
        <w:t>将在采购公告中规定的时间和地点组织谈判。供应商应委派携带有效证件的代表准时参加，参加谈判的代表需签名以证明其出席。</w:t>
      </w:r>
    </w:p>
    <w:p w14:paraId="4311579E">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14</w:t>
      </w:r>
      <w:r>
        <w:rPr>
          <w:rFonts w:hint="eastAsia" w:ascii="宋体" w:hAnsi="宋体" w:cs="宋体"/>
          <w:color w:val="000000"/>
          <w:szCs w:val="21"/>
        </w:rPr>
        <w:t>.2谈判由</w:t>
      </w:r>
      <w:r>
        <w:rPr>
          <w:rFonts w:hint="eastAsia" w:ascii="宋体" w:hAnsi="宋体" w:cs="宋体"/>
          <w:color w:val="000000"/>
          <w:szCs w:val="21"/>
          <w:lang w:eastAsia="zh-CN"/>
        </w:rPr>
        <w:t>采购人</w:t>
      </w:r>
      <w:r>
        <w:rPr>
          <w:rFonts w:hint="eastAsia" w:ascii="宋体" w:hAnsi="宋体" w:cs="宋体"/>
          <w:color w:val="000000"/>
          <w:szCs w:val="21"/>
        </w:rPr>
        <w:t>组织，采购人代表、</w:t>
      </w:r>
      <w:r>
        <w:rPr>
          <w:rFonts w:hint="eastAsia" w:ascii="宋体" w:hAnsi="宋体" w:cs="宋体"/>
          <w:color w:val="000000"/>
          <w:szCs w:val="21"/>
          <w:lang w:eastAsia="zh-CN"/>
        </w:rPr>
        <w:t>纪委</w:t>
      </w:r>
      <w:r>
        <w:rPr>
          <w:rFonts w:hint="eastAsia" w:ascii="宋体" w:hAnsi="宋体" w:cs="宋体"/>
          <w:color w:val="000000"/>
          <w:szCs w:val="21"/>
        </w:rPr>
        <w:t>、供应商代表等参加。</w:t>
      </w:r>
    </w:p>
    <w:p w14:paraId="2C222892">
      <w:pPr>
        <w:spacing w:line="360" w:lineRule="auto"/>
        <w:ind w:firstLine="420" w:firstLineChars="200"/>
        <w:rPr>
          <w:rFonts w:hint="eastAsia" w:ascii="宋体" w:hAnsi="宋体" w:cs="宋体"/>
          <w:color w:val="000000"/>
          <w:szCs w:val="21"/>
        </w:rPr>
      </w:pPr>
      <w:bookmarkStart w:id="42" w:name="_Toc20823303"/>
      <w:bookmarkStart w:id="43" w:name="_Toc513029231"/>
      <w:bookmarkStart w:id="44" w:name="_Toc16938547"/>
      <w:r>
        <w:rPr>
          <w:rFonts w:hint="eastAsia" w:ascii="宋体" w:hAnsi="宋体" w:cs="宋体"/>
          <w:color w:val="000000"/>
          <w:szCs w:val="21"/>
        </w:rPr>
        <w:t>1</w:t>
      </w:r>
      <w:r>
        <w:rPr>
          <w:rFonts w:hint="eastAsia" w:ascii="宋体" w:hAnsi="宋体" w:cs="宋体"/>
          <w:color w:val="000000"/>
          <w:szCs w:val="21"/>
          <w:lang w:val="en-US" w:eastAsia="zh-CN"/>
        </w:rPr>
        <w:t>5</w:t>
      </w:r>
      <w:r>
        <w:rPr>
          <w:rFonts w:hint="eastAsia" w:ascii="宋体" w:hAnsi="宋体" w:cs="宋体"/>
          <w:color w:val="000000"/>
          <w:szCs w:val="21"/>
        </w:rPr>
        <w:t>、谈判小组</w:t>
      </w:r>
    </w:p>
    <w:p w14:paraId="29D701F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5</w:t>
      </w:r>
      <w:r>
        <w:rPr>
          <w:rFonts w:hint="eastAsia" w:ascii="宋体" w:hAnsi="宋体" w:cs="宋体"/>
          <w:color w:val="000000"/>
          <w:szCs w:val="21"/>
        </w:rPr>
        <w:t xml:space="preserve">.1 </w:t>
      </w:r>
      <w:r>
        <w:rPr>
          <w:rFonts w:hint="eastAsia" w:ascii="宋体" w:hAnsi="宋体" w:cs="宋体"/>
          <w:color w:val="000000"/>
          <w:szCs w:val="21"/>
          <w:lang w:eastAsia="zh-CN"/>
        </w:rPr>
        <w:t>采购人</w:t>
      </w:r>
      <w:r>
        <w:rPr>
          <w:rFonts w:hint="eastAsia" w:ascii="宋体" w:hAnsi="宋体" w:cs="宋体"/>
          <w:color w:val="000000"/>
          <w:szCs w:val="21"/>
        </w:rPr>
        <w:t>将组织谈判小组进行谈判。</w:t>
      </w:r>
    </w:p>
    <w:p w14:paraId="714DD5E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5</w:t>
      </w:r>
      <w:r>
        <w:rPr>
          <w:rFonts w:hint="eastAsia" w:ascii="宋体" w:hAnsi="宋体" w:cs="宋体"/>
          <w:color w:val="000000"/>
          <w:szCs w:val="21"/>
        </w:rPr>
        <w:t>.2 谈判小组由采购人代表和评审专家共3人以上单数组成，其中评审专家人数不得少于谈判小组成员总数的2/3。</w:t>
      </w:r>
    </w:p>
    <w:bookmarkEnd w:id="42"/>
    <w:bookmarkEnd w:id="43"/>
    <w:bookmarkEnd w:id="44"/>
    <w:p w14:paraId="5FE3A2B4">
      <w:pPr>
        <w:spacing w:line="360" w:lineRule="auto"/>
        <w:ind w:firstLine="420" w:firstLineChars="200"/>
        <w:rPr>
          <w:rFonts w:hint="eastAsia" w:ascii="宋体" w:hAnsi="宋体" w:cs="宋体"/>
          <w:color w:val="000000"/>
          <w:szCs w:val="21"/>
        </w:rPr>
      </w:pPr>
      <w:bookmarkStart w:id="45" w:name="_Toc513029238"/>
      <w:bookmarkStart w:id="46" w:name="_Toc16938554"/>
      <w:bookmarkStart w:id="47" w:name="_Toc20823310"/>
      <w:r>
        <w:rPr>
          <w:rFonts w:hint="eastAsia" w:ascii="宋体" w:hAnsi="宋体" w:cs="宋体"/>
          <w:color w:val="000000"/>
          <w:szCs w:val="21"/>
        </w:rPr>
        <w:t>1</w:t>
      </w:r>
      <w:r>
        <w:rPr>
          <w:rFonts w:hint="eastAsia" w:ascii="宋体" w:hAnsi="宋体" w:cs="宋体"/>
          <w:color w:val="000000"/>
          <w:szCs w:val="21"/>
          <w:lang w:val="en-US" w:eastAsia="zh-CN"/>
        </w:rPr>
        <w:t>6</w:t>
      </w:r>
      <w:r>
        <w:rPr>
          <w:rFonts w:hint="eastAsia" w:ascii="宋体" w:hAnsi="宋体" w:cs="宋体"/>
          <w:color w:val="000000"/>
          <w:szCs w:val="21"/>
        </w:rPr>
        <w:t>、</w:t>
      </w:r>
      <w:bookmarkEnd w:id="45"/>
      <w:r>
        <w:rPr>
          <w:rFonts w:hint="eastAsia" w:ascii="宋体" w:hAnsi="宋体" w:cs="宋体"/>
          <w:color w:val="000000"/>
          <w:szCs w:val="21"/>
        </w:rPr>
        <w:t>确定</w:t>
      </w:r>
      <w:bookmarkEnd w:id="46"/>
      <w:bookmarkEnd w:id="47"/>
      <w:r>
        <w:rPr>
          <w:rFonts w:hint="eastAsia" w:ascii="宋体" w:hAnsi="宋体" w:cs="宋体"/>
          <w:color w:val="000000"/>
          <w:szCs w:val="21"/>
        </w:rPr>
        <w:t>成交单位</w:t>
      </w:r>
    </w:p>
    <w:p w14:paraId="70CC951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6</w:t>
      </w:r>
      <w:r>
        <w:rPr>
          <w:rFonts w:hint="eastAsia" w:ascii="宋体" w:hAnsi="宋体" w:cs="宋体"/>
          <w:color w:val="000000"/>
          <w:szCs w:val="21"/>
        </w:rPr>
        <w:t>.1</w:t>
      </w:r>
      <w:r>
        <w:rPr>
          <w:rFonts w:hint="eastAsia" w:ascii="宋体" w:hAnsi="宋体" w:cs="宋体"/>
          <w:color w:val="000000"/>
          <w:szCs w:val="21"/>
          <w:lang w:eastAsia="zh-CN"/>
        </w:rPr>
        <w:t>采购人</w:t>
      </w:r>
      <w:r>
        <w:rPr>
          <w:rFonts w:hint="eastAsia" w:ascii="宋体" w:hAnsi="宋体" w:cs="宋体"/>
          <w:color w:val="000000"/>
          <w:szCs w:val="21"/>
        </w:rPr>
        <w:t>将在“扬州市</w:t>
      </w:r>
      <w:r>
        <w:rPr>
          <w:rFonts w:hint="eastAsia" w:ascii="宋体" w:hAnsi="宋体" w:cs="宋体"/>
          <w:color w:val="000000"/>
          <w:szCs w:val="21"/>
          <w:lang w:eastAsia="zh-CN"/>
        </w:rPr>
        <w:t>中医院</w:t>
      </w:r>
      <w:r>
        <w:rPr>
          <w:rFonts w:hint="eastAsia" w:ascii="宋体" w:hAnsi="宋体" w:cs="宋体"/>
          <w:color w:val="000000"/>
          <w:szCs w:val="21"/>
        </w:rPr>
        <w:t>”</w:t>
      </w:r>
      <w:r>
        <w:rPr>
          <w:rFonts w:hint="eastAsia" w:ascii="宋体" w:hAnsi="宋体" w:cs="宋体"/>
          <w:color w:val="000000"/>
          <w:szCs w:val="21"/>
          <w:lang w:eastAsia="zh-CN"/>
        </w:rPr>
        <w:t>官方网站</w:t>
      </w:r>
      <w:r>
        <w:rPr>
          <w:rFonts w:hint="eastAsia" w:ascii="宋体" w:hAnsi="宋体" w:cs="宋体"/>
          <w:color w:val="000000"/>
          <w:szCs w:val="21"/>
        </w:rPr>
        <w:t>发布成交公告，公告期限为1个工作日。</w:t>
      </w:r>
    </w:p>
    <w:p w14:paraId="058CA11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6</w:t>
      </w:r>
      <w:r>
        <w:rPr>
          <w:rFonts w:hint="eastAsia" w:ascii="宋体" w:hAnsi="宋体" w:cs="宋体"/>
          <w:color w:val="000000"/>
          <w:szCs w:val="21"/>
        </w:rPr>
        <w:t>.2若有充分证据证明，成交人出现下列情况之一的，一经查实，将被取消成交资格：</w:t>
      </w:r>
    </w:p>
    <w:p w14:paraId="09C50BD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6</w:t>
      </w:r>
      <w:r>
        <w:rPr>
          <w:rFonts w:hint="eastAsia" w:ascii="宋体" w:hAnsi="宋体" w:cs="宋体"/>
          <w:color w:val="000000"/>
          <w:szCs w:val="21"/>
        </w:rPr>
        <w:t>.2.1提供虚假材料谋取成交的；</w:t>
      </w:r>
    </w:p>
    <w:p w14:paraId="7D0874C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6</w:t>
      </w:r>
      <w:r>
        <w:rPr>
          <w:rFonts w:hint="eastAsia" w:ascii="宋体" w:hAnsi="宋体" w:cs="宋体"/>
          <w:color w:val="000000"/>
          <w:szCs w:val="21"/>
        </w:rPr>
        <w:t>.2.2向采购人行贿或者提供其他不正当利益的；</w:t>
      </w:r>
    </w:p>
    <w:p w14:paraId="6528F2A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6</w:t>
      </w:r>
      <w:r>
        <w:rPr>
          <w:rFonts w:hint="eastAsia" w:ascii="宋体" w:hAnsi="宋体" w:cs="宋体"/>
          <w:color w:val="000000"/>
          <w:szCs w:val="21"/>
        </w:rPr>
        <w:t>.2.3不符合法律、法规的规定的。</w:t>
      </w:r>
      <w:bookmarkStart w:id="48" w:name="_Toc200451960"/>
    </w:p>
    <w:bookmarkEnd w:id="48"/>
    <w:p w14:paraId="061C954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7</w:t>
      </w:r>
      <w:r>
        <w:rPr>
          <w:rFonts w:hint="eastAsia" w:ascii="宋体" w:hAnsi="宋体" w:cs="宋体"/>
          <w:color w:val="000000"/>
          <w:szCs w:val="21"/>
        </w:rPr>
        <w:t>、成交通知书</w:t>
      </w:r>
    </w:p>
    <w:p w14:paraId="21363CF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7</w:t>
      </w:r>
      <w:r>
        <w:rPr>
          <w:rFonts w:hint="eastAsia" w:ascii="宋体" w:hAnsi="宋体" w:cs="宋体"/>
          <w:color w:val="000000"/>
          <w:szCs w:val="21"/>
        </w:rPr>
        <w:t>.l 成交结果确定后，</w:t>
      </w:r>
      <w:r>
        <w:rPr>
          <w:rFonts w:hint="eastAsia" w:ascii="宋体" w:hAnsi="宋体" w:cs="宋体"/>
          <w:color w:val="000000"/>
          <w:szCs w:val="21"/>
          <w:lang w:eastAsia="zh-CN"/>
        </w:rPr>
        <w:t>采购人</w:t>
      </w:r>
      <w:r>
        <w:rPr>
          <w:rFonts w:hint="eastAsia" w:ascii="宋体" w:hAnsi="宋体" w:cs="宋体"/>
          <w:color w:val="000000"/>
          <w:szCs w:val="21"/>
        </w:rPr>
        <w:t>将向成交供应商发出成交通知书。</w:t>
      </w:r>
    </w:p>
    <w:p w14:paraId="35A24D9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7</w:t>
      </w:r>
      <w:r>
        <w:rPr>
          <w:rFonts w:hint="eastAsia" w:ascii="宋体" w:hAnsi="宋体" w:cs="宋体"/>
          <w:color w:val="000000"/>
          <w:szCs w:val="21"/>
        </w:rPr>
        <w:t>.2 成交供应商收到成交通知书后，应签字确认成交通知书已收到。若无回复，则公告后视同成交供应商已经知悉并同意接受。</w:t>
      </w:r>
    </w:p>
    <w:p w14:paraId="1E55F23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7</w:t>
      </w:r>
      <w:r>
        <w:rPr>
          <w:rFonts w:hint="eastAsia" w:ascii="宋体" w:hAnsi="宋体" w:cs="宋体"/>
          <w:color w:val="000000"/>
          <w:szCs w:val="21"/>
        </w:rPr>
        <w:t>.3成交通知书将是合同的一个组成部分。对采购人和成交供应商均具有法律效力。成交通知书发出后，采购人改变成交结果的，或者成交供应商放弃成交项目的，应当依法承担法律责任。</w:t>
      </w:r>
    </w:p>
    <w:p w14:paraId="1BA0889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7</w:t>
      </w:r>
      <w:r>
        <w:rPr>
          <w:rFonts w:hint="eastAsia" w:ascii="宋体" w:hAnsi="宋体" w:cs="宋体"/>
          <w:color w:val="000000"/>
          <w:szCs w:val="21"/>
        </w:rPr>
        <w:t>.4</w:t>
      </w:r>
      <w:r>
        <w:rPr>
          <w:rFonts w:ascii="宋体" w:hAnsi="宋体" w:cs="宋体"/>
          <w:color w:val="000000"/>
          <w:szCs w:val="21"/>
        </w:rPr>
        <w:t xml:space="preserve"> </w:t>
      </w:r>
      <w:r>
        <w:rPr>
          <w:rFonts w:hint="eastAsia" w:ascii="宋体" w:hAnsi="宋体" w:cs="宋体"/>
          <w:color w:val="000000"/>
          <w:szCs w:val="21"/>
        </w:rPr>
        <w:t>所有响应文件都将作为档案保存，不论成交与否，</w:t>
      </w:r>
      <w:r>
        <w:rPr>
          <w:rFonts w:hint="eastAsia" w:ascii="宋体" w:hAnsi="宋体" w:cs="宋体"/>
          <w:color w:val="000000"/>
          <w:szCs w:val="21"/>
          <w:lang w:eastAsia="zh-CN"/>
        </w:rPr>
        <w:t>采购人</w:t>
      </w:r>
      <w:r>
        <w:rPr>
          <w:rFonts w:hint="eastAsia" w:ascii="宋体" w:hAnsi="宋体" w:cs="宋体"/>
          <w:color w:val="000000"/>
          <w:szCs w:val="21"/>
        </w:rPr>
        <w:t>均不退回。</w:t>
      </w:r>
    </w:p>
    <w:p w14:paraId="085757E4">
      <w:pPr>
        <w:spacing w:line="360" w:lineRule="auto"/>
        <w:ind w:firstLine="420" w:firstLineChars="200"/>
        <w:rPr>
          <w:rFonts w:hint="eastAsia" w:ascii="宋体" w:hAnsi="宋体" w:cs="宋体"/>
          <w:color w:val="000000"/>
          <w:szCs w:val="21"/>
        </w:rPr>
      </w:pPr>
      <w:bookmarkStart w:id="49" w:name="_Toc513029237"/>
      <w:bookmarkStart w:id="50" w:name="_Toc16938553"/>
      <w:bookmarkStart w:id="51" w:name="_Toc20823309"/>
      <w:r>
        <w:rPr>
          <w:rFonts w:hint="eastAsia" w:ascii="宋体" w:hAnsi="宋体" w:cs="宋体"/>
          <w:color w:val="000000"/>
          <w:szCs w:val="21"/>
        </w:rPr>
        <w:t>1</w:t>
      </w:r>
      <w:r>
        <w:rPr>
          <w:rFonts w:hint="eastAsia" w:ascii="宋体" w:hAnsi="宋体" w:cs="宋体"/>
          <w:color w:val="000000"/>
          <w:szCs w:val="21"/>
          <w:lang w:val="en-US" w:eastAsia="zh-CN"/>
        </w:rPr>
        <w:t>8</w:t>
      </w:r>
      <w:r>
        <w:rPr>
          <w:rFonts w:hint="eastAsia" w:ascii="宋体" w:hAnsi="宋体" w:cs="宋体"/>
          <w:color w:val="000000"/>
          <w:szCs w:val="21"/>
        </w:rPr>
        <w:t>、签订合同</w:t>
      </w:r>
    </w:p>
    <w:p w14:paraId="5647634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8</w:t>
      </w:r>
      <w:r>
        <w:rPr>
          <w:rFonts w:hint="eastAsia" w:ascii="宋体" w:hAnsi="宋体" w:cs="宋体"/>
          <w:color w:val="000000"/>
          <w:szCs w:val="21"/>
        </w:rPr>
        <w:t>.l成交供应商应按成交通知书规定的时间、地点,按照采购文件确定的事项与采购人签订采购合同，且不得迟于成交通知书发出之日起三十日，否则由此给采购人造成损失的，成交供应商应承担赔偿责任。</w:t>
      </w:r>
    </w:p>
    <w:p w14:paraId="22B5320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8</w:t>
      </w:r>
      <w:r>
        <w:rPr>
          <w:rFonts w:hint="eastAsia" w:ascii="宋体" w:hAnsi="宋体" w:cs="宋体"/>
          <w:color w:val="000000"/>
          <w:szCs w:val="21"/>
        </w:rPr>
        <w:t>.2 采购文件、成交供应商的响应文件及谈判过程中有关澄清、承诺文件均应作为合同附件。</w:t>
      </w:r>
    </w:p>
    <w:p w14:paraId="453F916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8</w:t>
      </w:r>
      <w:r>
        <w:rPr>
          <w:rFonts w:hint="eastAsia" w:ascii="宋体" w:hAnsi="宋体" w:cs="宋体"/>
          <w:color w:val="000000"/>
          <w:szCs w:val="21"/>
        </w:rPr>
        <w:t>.3 签订合同后，</w:t>
      </w:r>
      <w:r>
        <w:rPr>
          <w:rFonts w:hint="eastAsia" w:ascii="宋体" w:hAnsi="宋体" w:cs="宋体"/>
          <w:i/>
          <w:iCs w:val="0"/>
          <w:color w:val="000000"/>
          <w:szCs w:val="21"/>
          <w:u w:val="single"/>
        </w:rPr>
        <w:t>成交供应商不得将服务进行转包</w:t>
      </w:r>
      <w:r>
        <w:rPr>
          <w:rFonts w:hint="eastAsia" w:ascii="宋体" w:hAnsi="宋体" w:cs="宋体"/>
          <w:color w:val="000000"/>
          <w:szCs w:val="21"/>
        </w:rPr>
        <w:t>。未经采购人同意，成交供应商也不得采用分包的形式履行合同，否则采购人有权终止合同。转包或分包造成采购人损失或致使合同履行中发生违约现象的，成交供应商应承担赔偿责任。</w:t>
      </w:r>
    </w:p>
    <w:p w14:paraId="54D1269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8</w:t>
      </w:r>
      <w:r>
        <w:rPr>
          <w:rFonts w:hint="eastAsia" w:ascii="宋体" w:hAnsi="宋体" w:cs="宋体"/>
          <w:color w:val="000000"/>
          <w:szCs w:val="21"/>
        </w:rPr>
        <w:t>.4采购人不得向成交供应商提出任何不合理的要求作为签订合同的条件，不得与成交供应商私下订立背离合同实质性内容的协议。所签订的合同不得对采购文件确定事项和成交供应商响应文件作实质性修改。</w:t>
      </w:r>
    </w:p>
    <w:bookmarkEnd w:id="49"/>
    <w:bookmarkEnd w:id="50"/>
    <w:bookmarkEnd w:id="51"/>
    <w:p w14:paraId="2874F01F">
      <w:pPr>
        <w:tabs>
          <w:tab w:val="left" w:pos="900"/>
        </w:tabs>
        <w:spacing w:line="360" w:lineRule="auto"/>
        <w:ind w:left="120" w:leftChars="57" w:firstLine="417" w:firstLineChars="199"/>
        <w:rPr>
          <w:rFonts w:ascii="宋体" w:hAnsi="宋体"/>
          <w:szCs w:val="21"/>
        </w:rPr>
      </w:pPr>
      <w:r>
        <w:rPr>
          <w:rFonts w:ascii="宋体" w:hAnsi="宋体"/>
          <w:szCs w:val="21"/>
        </w:rPr>
        <w:t xml:space="preserve"> </w:t>
      </w:r>
    </w:p>
    <w:p w14:paraId="6A1BC05E">
      <w:pPr>
        <w:pStyle w:val="200"/>
        <w:ind w:firstLine="420"/>
        <w:jc w:val="center"/>
        <w:rPr>
          <w:rStyle w:val="168"/>
        </w:rPr>
      </w:pPr>
      <w:r>
        <w:rPr>
          <w:rFonts w:ascii="宋体" w:hAnsi="宋体"/>
          <w:szCs w:val="21"/>
        </w:rPr>
        <w:br w:type="page"/>
      </w:r>
      <w:bookmarkEnd w:id="16"/>
      <w:bookmarkStart w:id="52" w:name="_Toc89949031"/>
      <w:bookmarkStart w:id="53" w:name="_Toc64812668"/>
      <w:bookmarkStart w:id="54" w:name="_Toc71217019"/>
      <w:bookmarkStart w:id="55" w:name="_Toc88491067"/>
      <w:bookmarkStart w:id="56" w:name="_Toc515373933"/>
      <w:r>
        <w:rPr>
          <w:rStyle w:val="168"/>
          <w:rFonts w:hint="eastAsia"/>
        </w:rPr>
        <w:t>第</w:t>
      </w:r>
      <w:r>
        <w:rPr>
          <w:rStyle w:val="168"/>
          <w:rFonts w:hint="eastAsia" w:eastAsia="宋体"/>
          <w:lang w:eastAsia="zh-CN"/>
        </w:rPr>
        <w:t>三</w:t>
      </w:r>
      <w:r>
        <w:rPr>
          <w:rStyle w:val="168"/>
          <w:rFonts w:hint="eastAsia"/>
        </w:rPr>
        <w:t>章 项目需求</w:t>
      </w:r>
      <w:bookmarkEnd w:id="52"/>
      <w:bookmarkEnd w:id="53"/>
      <w:bookmarkEnd w:id="54"/>
      <w:bookmarkEnd w:id="55"/>
    </w:p>
    <w:p w14:paraId="25C2D48B">
      <w:pPr>
        <w:spacing w:line="360" w:lineRule="auto"/>
        <w:ind w:firstLine="422" w:firstLineChars="200"/>
        <w:rPr>
          <w:rFonts w:hint="eastAsia" w:ascii="宋体" w:hAnsi="宋体" w:eastAsia="宋体"/>
          <w:b/>
          <w:bCs/>
          <w:szCs w:val="21"/>
          <w:lang w:eastAsia="zh-CN"/>
        </w:rPr>
      </w:pPr>
      <w:r>
        <w:rPr>
          <w:rFonts w:hint="eastAsia" w:ascii="宋体" w:hAnsi="宋体"/>
          <w:b/>
          <w:bCs/>
          <w:szCs w:val="21"/>
        </w:rPr>
        <w:t>一、</w:t>
      </w:r>
      <w:r>
        <w:rPr>
          <w:rFonts w:hint="eastAsia" w:ascii="宋体" w:hAnsi="宋体"/>
          <w:b/>
          <w:bCs/>
          <w:szCs w:val="21"/>
          <w:lang w:eastAsia="zh-CN"/>
        </w:rPr>
        <w:t>项目基本情况</w:t>
      </w:r>
    </w:p>
    <w:p w14:paraId="3C4C7F6C">
      <w:pPr>
        <w:pStyle w:val="23"/>
        <w:numPr>
          <w:ilvl w:val="0"/>
          <w:numId w:val="0"/>
        </w:numPr>
        <w:snapToGrid w:val="0"/>
        <w:spacing w:line="360" w:lineRule="auto"/>
        <w:ind w:firstLine="420" w:firstLineChars="0"/>
        <w:rPr>
          <w:rFonts w:hint="eastAsia" w:ascii="宋体" w:hAnsi="宋体" w:eastAsia="宋体" w:cs="Calibri"/>
          <w:kern w:val="0"/>
          <w:sz w:val="21"/>
          <w:szCs w:val="21"/>
          <w:lang w:val="en-US" w:eastAsia="zh-CN" w:bidi="ar-SA"/>
        </w:rPr>
      </w:pPr>
      <w:r>
        <w:rPr>
          <w:rFonts w:hint="eastAsia" w:ascii="宋体" w:hAnsi="宋体" w:eastAsia="宋体" w:cs="Calibri"/>
          <w:kern w:val="0"/>
          <w:sz w:val="21"/>
          <w:szCs w:val="21"/>
          <w:lang w:val="en-US" w:eastAsia="zh-CN" w:bidi="ar-SA"/>
        </w:rPr>
        <w:t>项目名称：</w:t>
      </w:r>
      <w:r>
        <w:rPr>
          <w:rFonts w:hint="eastAsia" w:ascii="宋体" w:hAnsi="宋体" w:eastAsia="宋体" w:cs="Times New Roman"/>
          <w:szCs w:val="21"/>
          <w:lang w:val="en-US" w:eastAsia="zh-CN"/>
        </w:rPr>
        <w:t>医疗机构制剂委托配制服务</w:t>
      </w:r>
    </w:p>
    <w:p w14:paraId="44384A17">
      <w:pPr>
        <w:pStyle w:val="23"/>
        <w:numPr>
          <w:ilvl w:val="0"/>
          <w:numId w:val="0"/>
        </w:numPr>
        <w:snapToGrid w:val="0"/>
        <w:spacing w:line="360" w:lineRule="auto"/>
        <w:ind w:firstLine="420" w:firstLineChars="0"/>
        <w:rPr>
          <w:rFonts w:hint="eastAsia" w:ascii="宋体" w:hAnsi="宋体" w:eastAsia="宋体" w:cs="Calibri"/>
          <w:kern w:val="0"/>
          <w:sz w:val="21"/>
          <w:szCs w:val="21"/>
          <w:lang w:val="en-US" w:eastAsia="zh-CN" w:bidi="ar-SA"/>
        </w:rPr>
      </w:pPr>
      <w:r>
        <w:rPr>
          <w:rFonts w:hint="eastAsia" w:ascii="宋体" w:hAnsi="宋体" w:eastAsia="宋体" w:cs="Calibri"/>
          <w:kern w:val="0"/>
          <w:sz w:val="21"/>
          <w:szCs w:val="21"/>
          <w:lang w:val="en-US" w:eastAsia="zh-CN" w:bidi="ar-SA"/>
        </w:rPr>
        <w:t>预算金额：25万元</w:t>
      </w:r>
    </w:p>
    <w:p w14:paraId="10C398AA">
      <w:pPr>
        <w:pStyle w:val="23"/>
        <w:numPr>
          <w:ilvl w:val="0"/>
          <w:numId w:val="0"/>
        </w:numPr>
        <w:snapToGrid w:val="0"/>
        <w:spacing w:line="360" w:lineRule="auto"/>
        <w:ind w:left="1470" w:leftChars="200" w:hanging="1050" w:hangingChars="500"/>
        <w:rPr>
          <w:rFonts w:hint="eastAsia" w:ascii="宋体" w:hAnsi="宋体" w:eastAsia="宋体" w:cs="Calibri"/>
          <w:kern w:val="0"/>
          <w:sz w:val="21"/>
          <w:szCs w:val="21"/>
          <w:lang w:val="en-US" w:eastAsia="zh-CN" w:bidi="ar-SA"/>
        </w:rPr>
      </w:pPr>
      <w:r>
        <w:rPr>
          <w:rFonts w:hint="eastAsia" w:ascii="宋体" w:hAnsi="宋体" w:eastAsia="宋体" w:cs="Calibri"/>
          <w:kern w:val="0"/>
          <w:sz w:val="21"/>
          <w:szCs w:val="21"/>
          <w:lang w:val="en-US" w:eastAsia="zh-CN" w:bidi="ar-SA"/>
        </w:rPr>
        <w:t>项目概况：本项目要求中标人按照制剂注册批件规定的处方及工艺生产制剂，产品质量合格，包装符合医院规定的要求。</w:t>
      </w:r>
    </w:p>
    <w:p w14:paraId="1FB6A674">
      <w:pPr>
        <w:pStyle w:val="23"/>
        <w:numPr>
          <w:ilvl w:val="0"/>
          <w:numId w:val="0"/>
        </w:numPr>
        <w:snapToGrid w:val="0"/>
        <w:spacing w:line="360" w:lineRule="auto"/>
        <w:ind w:left="1470" w:leftChars="200" w:hanging="1050" w:hangingChars="500"/>
        <w:rPr>
          <w:rFonts w:hint="eastAsia" w:ascii="宋体" w:hAnsi="宋体" w:eastAsia="宋体" w:cs="Calibri"/>
          <w:b/>
          <w:bCs/>
          <w:kern w:val="0"/>
          <w:sz w:val="21"/>
          <w:szCs w:val="21"/>
          <w:lang w:val="en-US" w:eastAsia="zh-CN" w:bidi="ar-SA"/>
        </w:rPr>
      </w:pPr>
      <w:r>
        <w:rPr>
          <w:rFonts w:hint="eastAsia" w:ascii="宋体" w:hAnsi="宋体" w:eastAsia="宋体" w:cs="Calibri"/>
          <w:kern w:val="0"/>
          <w:sz w:val="21"/>
          <w:szCs w:val="21"/>
          <w:lang w:val="en-US" w:eastAsia="zh-CN" w:bidi="ar-SA"/>
        </w:rPr>
        <w:t>委托服务内容:包括辅料、包装材料、标签购买，产品生产等</w:t>
      </w:r>
    </w:p>
    <w:p w14:paraId="1AEE9C0D">
      <w:pPr>
        <w:pStyle w:val="23"/>
        <w:numPr>
          <w:ilvl w:val="0"/>
          <w:numId w:val="0"/>
        </w:numPr>
        <w:snapToGrid w:val="0"/>
        <w:spacing w:line="360" w:lineRule="auto"/>
        <w:ind w:firstLine="420" w:firstLineChars="200"/>
        <w:rPr>
          <w:rFonts w:hint="default" w:ascii="宋体" w:hAnsi="宋体" w:eastAsia="宋体" w:cs="Calibri"/>
          <w:kern w:val="0"/>
          <w:sz w:val="21"/>
          <w:szCs w:val="21"/>
          <w:lang w:val="en-US" w:eastAsia="zh-CN" w:bidi="ar-SA"/>
        </w:rPr>
      </w:pPr>
      <w:r>
        <w:rPr>
          <w:rFonts w:hint="eastAsia" w:ascii="宋体" w:hAnsi="宋体" w:eastAsia="宋体" w:cs="Calibri"/>
          <w:kern w:val="0"/>
          <w:sz w:val="21"/>
          <w:szCs w:val="21"/>
          <w:lang w:val="en-US" w:eastAsia="zh-CN" w:bidi="ar-SA"/>
        </w:rPr>
        <w:t>服务期限：三年</w:t>
      </w:r>
      <w:r>
        <w:rPr>
          <w:rFonts w:hint="eastAsia" w:ascii="宋体" w:hAnsi="宋体" w:eastAsia="宋体" w:cs="Calibri"/>
          <w:kern w:val="0"/>
          <w:sz w:val="21"/>
          <w:szCs w:val="21"/>
          <w:lang w:val="en-US" w:eastAsia="zh-CN" w:bidi="ar-SA"/>
        </w:rPr>
        <w:br w:type="textWrapping"/>
      </w:r>
      <w:r>
        <w:rPr>
          <w:rFonts w:hint="eastAsia" w:ascii="宋体" w:hAnsi="宋体" w:eastAsia="宋体" w:cs="Calibri"/>
          <w:kern w:val="0"/>
          <w:sz w:val="21"/>
          <w:szCs w:val="21"/>
          <w:lang w:val="en-US" w:eastAsia="zh-CN" w:bidi="ar-SA"/>
        </w:rPr>
        <w:t xml:space="preserve">   本项目不允许分包。</w:t>
      </w:r>
    </w:p>
    <w:p w14:paraId="29AAC3C5">
      <w:pPr>
        <w:spacing w:line="360" w:lineRule="auto"/>
        <w:ind w:firstLine="422" w:firstLineChars="200"/>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二、项目需求内容</w:t>
      </w:r>
    </w:p>
    <w:tbl>
      <w:tblPr>
        <w:tblStyle w:val="4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26"/>
        <w:gridCol w:w="5814"/>
      </w:tblGrid>
      <w:tr w14:paraId="64F89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95E61AD">
            <w:bookmarkStart w:id="57" w:name="_Toc71217020"/>
            <w:bookmarkStart w:id="58" w:name="_Toc64812669"/>
            <w:r>
              <w:t>参数性质</w:t>
            </w:r>
          </w:p>
        </w:tc>
        <w:tc>
          <w:tcPr>
            <w:tcW w:w="415" w:type="dxa"/>
          </w:tcPr>
          <w:p w14:paraId="7E64BBD4">
            <w:r>
              <w:t>序号</w:t>
            </w:r>
          </w:p>
        </w:tc>
        <w:tc>
          <w:tcPr>
            <w:tcW w:w="5814" w:type="dxa"/>
          </w:tcPr>
          <w:p w14:paraId="50BEE354">
            <w:r>
              <w:t>具体技术(参数)要求</w:t>
            </w:r>
          </w:p>
        </w:tc>
      </w:tr>
      <w:tr w14:paraId="7C4982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FA7C19C"/>
        </w:tc>
        <w:tc>
          <w:tcPr>
            <w:tcW w:w="415" w:type="dxa"/>
          </w:tcPr>
          <w:p w14:paraId="372FE3A8">
            <w:r>
              <w:t>1</w:t>
            </w:r>
          </w:p>
        </w:tc>
        <w:tc>
          <w:tcPr>
            <w:tcW w:w="5814" w:type="dxa"/>
          </w:tcPr>
          <w:p w14:paraId="1D8A9DA4">
            <w:r>
              <w:rPr>
                <w:b/>
              </w:rPr>
              <w:t>一、项目清单</w:t>
            </w:r>
          </w:p>
          <w:p w14:paraId="1F2E21F1">
            <w:pPr>
              <w:rPr>
                <w:rFonts w:hint="eastAsia"/>
                <w:lang w:val="en-US" w:eastAsia="zh-CN"/>
              </w:rPr>
            </w:pPr>
            <w:r>
              <w:rPr>
                <w:rFonts w:hint="eastAsia"/>
                <w:lang w:val="en-US" w:eastAsia="zh-CN"/>
              </w:rPr>
              <w:t>1健脾养血颗粒</w:t>
            </w:r>
          </w:p>
          <w:p w14:paraId="2C72FD30">
            <w:r>
              <w:rPr>
                <w:rFonts w:hint="eastAsia"/>
                <w:lang w:val="en-US" w:eastAsia="zh-CN"/>
              </w:rPr>
              <w:t>2 痿痹颗粒</w:t>
            </w:r>
            <w:r>
              <w:t xml:space="preserve"> </w:t>
            </w:r>
          </w:p>
        </w:tc>
      </w:tr>
      <w:tr w14:paraId="2BF297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AE3AA6C"/>
        </w:tc>
        <w:tc>
          <w:tcPr>
            <w:tcW w:w="415" w:type="dxa"/>
          </w:tcPr>
          <w:p w14:paraId="356F9F0F">
            <w:r>
              <w:t>2</w:t>
            </w:r>
          </w:p>
        </w:tc>
        <w:tc>
          <w:tcPr>
            <w:tcW w:w="5814" w:type="dxa"/>
          </w:tcPr>
          <w:p w14:paraId="0478F06C">
            <w:r>
              <w:rPr>
                <w:b/>
              </w:rPr>
              <w:t>二、项目要求</w:t>
            </w:r>
            <w:r>
              <w:br w:type="textWrapping"/>
            </w:r>
            <w:r>
              <w:t>★1、投标人的《药品生产许可证》或《医疗机构制剂生产许可证》配制范围应包括颗粒剂。</w:t>
            </w:r>
            <w:r>
              <w:br w:type="textWrapping"/>
            </w:r>
            <w:r>
              <w:t>2、投标人应具有拟委托生产制剂需要的技术人员，厂房、设施、设备等生产条件和能力，以及质检机构、检测设备等质量保证体系。</w:t>
            </w:r>
            <w:r>
              <w:br w:type="textWrapping"/>
            </w:r>
            <w:r>
              <w:t>3、按采购人规定的送货时间送货。如超过采购人规定时间未送货，造成采购人的一切损失由中标人承担。</w:t>
            </w:r>
            <w:r>
              <w:br w:type="textWrapping"/>
            </w:r>
            <w:r>
              <w:t>4、中标人负责运输产品到采购人指定的成品库，包括装卸车、货物现场的搬运。交货时，包装规格必须与采购人下单时一致(提供装箱清单)，同时还应提供本批次产品成品的合格检验报告书原件。如实际产出数量与下单时数量有偏差，可按实际产出数量发货。</w:t>
            </w:r>
            <w:r>
              <w:br w:type="textWrapping"/>
            </w:r>
            <w:r>
              <w:t>5、产品包装均应有良好的防湿、防锈、防潮、防雨、防腐及防碰撞的措施。凡由于包装不良造成的损失和由此产生的费用均由中标人承担。</w:t>
            </w:r>
            <w:r>
              <w:br w:type="textWrapping"/>
            </w:r>
          </w:p>
        </w:tc>
      </w:tr>
      <w:tr w14:paraId="17E3CB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30AE069"/>
        </w:tc>
        <w:tc>
          <w:tcPr>
            <w:tcW w:w="415" w:type="dxa"/>
          </w:tcPr>
          <w:p w14:paraId="5B16D4EC">
            <w:r>
              <w:t>3</w:t>
            </w:r>
          </w:p>
        </w:tc>
        <w:tc>
          <w:tcPr>
            <w:tcW w:w="5814" w:type="dxa"/>
          </w:tcPr>
          <w:p w14:paraId="00AD61A7">
            <w:r>
              <w:rPr>
                <w:b/>
              </w:rPr>
              <w:t>三、保密要求</w:t>
            </w:r>
            <w:r>
              <w:br w:type="textWrapping"/>
            </w:r>
            <w:r>
              <w:t>1、中标人对采购人所委托制剂的处方和工艺等技术资料必须严格保密，不得外泄。</w:t>
            </w:r>
            <w:r>
              <w:br w:type="textWrapping"/>
            </w:r>
            <w:r>
              <w:t>2、中标人不得自行生产销售采购人委托加工的产品。</w:t>
            </w:r>
            <w:r>
              <w:br w:type="textWrapping"/>
            </w:r>
            <w:r>
              <w:t>3、以上两条如中标人违反规定，则必须承担相应的法律责任。</w:t>
            </w:r>
          </w:p>
        </w:tc>
      </w:tr>
      <w:tr w14:paraId="1E24E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DEC2C87"/>
        </w:tc>
        <w:tc>
          <w:tcPr>
            <w:tcW w:w="415" w:type="dxa"/>
          </w:tcPr>
          <w:p w14:paraId="5FA466EC">
            <w:r>
              <w:t>4</w:t>
            </w:r>
          </w:p>
        </w:tc>
        <w:tc>
          <w:tcPr>
            <w:tcW w:w="5814" w:type="dxa"/>
          </w:tcPr>
          <w:p w14:paraId="29690F35">
            <w:r>
              <w:rPr>
                <w:b/>
              </w:rPr>
              <w:t>四、违约责任与赔偿损失</w:t>
            </w:r>
            <w:r>
              <w:br w:type="textWrapping"/>
            </w:r>
            <w:r>
              <w:t>1、服务期内，原则上不能提前终止委托生产，若一方要提前终止，须提前三个月书面向另一方提出，经双方允许、充分协商达成一致方可终止。否则，违约方应对造成另一方损失进行赔偿。</w:t>
            </w:r>
            <w:r>
              <w:br w:type="textWrapping"/>
            </w:r>
            <w:r>
              <w:t>2、如因中标人加工过程中造成失误或产品质量不符合质量标准要求而返工导致的损失，全部由服务商负责。</w:t>
            </w:r>
            <w:r>
              <w:br w:type="textWrapping"/>
            </w:r>
            <w:r>
              <w:t>3、在委托生产期间，药监部门对中标人进行现场检查，如发现有违规生产等行为，一切与采购人无关。</w:t>
            </w:r>
            <w:r>
              <w:br w:type="textWrapping"/>
            </w:r>
            <w:r>
              <w:t>4、药监部门对所委托生产的品种抽检，如检验不合格，中标人须承担所有责任，并赔偿采购人的一切损失。</w:t>
            </w:r>
          </w:p>
        </w:tc>
      </w:tr>
      <w:tr w14:paraId="33169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D8321CA">
            <w:r>
              <w:t>说明</w:t>
            </w:r>
          </w:p>
        </w:tc>
        <w:tc>
          <w:tcPr>
            <w:tcW w:w="6229" w:type="dxa"/>
            <w:gridSpan w:val="2"/>
          </w:tcPr>
          <w:p w14:paraId="580B3A37">
            <w:pPr>
              <w:jc w:val="left"/>
            </w:pPr>
            <w:r>
              <w:t>打“★”号条款为实质性条款，若有任何一条负偏离或不满足则导致投标（响应）无效。</w:t>
            </w:r>
            <w:r>
              <w:br w:type="textWrapping"/>
            </w:r>
            <w:r>
              <w:t>打“▲”号条款为重要技术参数（如有），若有部分“▲”条款未响应或不满足，将根据评审要求影响其得分，但不作为无效投标（响应）条款。</w:t>
            </w:r>
          </w:p>
        </w:tc>
      </w:tr>
    </w:tbl>
    <w:p w14:paraId="2A52F44A">
      <w:pPr>
        <w:spacing w:line="360" w:lineRule="auto"/>
        <w:ind w:firstLine="422" w:firstLineChars="200"/>
        <w:rPr>
          <w:rFonts w:hint="eastAsia" w:ascii="宋体" w:hAnsi="宋体" w:eastAsia="宋体" w:cs="Times New Roman"/>
          <w:b/>
          <w:bCs/>
          <w:szCs w:val="21"/>
          <w:lang w:val="en-US" w:eastAsia="zh-CN"/>
        </w:rPr>
      </w:pPr>
    </w:p>
    <w:p w14:paraId="2A9FBB9D">
      <w:pPr>
        <w:spacing w:line="360" w:lineRule="auto"/>
        <w:ind w:firstLine="422" w:firstLineChars="200"/>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三、主要商务要求</w:t>
      </w:r>
    </w:p>
    <w:tbl>
      <w:tblPr>
        <w:tblStyle w:val="4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7F2D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center"/>
          </w:tcPr>
          <w:p w14:paraId="383D6F4E">
            <w:r>
              <w:t>标的提供的时间</w:t>
            </w:r>
          </w:p>
        </w:tc>
        <w:tc>
          <w:tcPr>
            <w:tcW w:w="4153" w:type="dxa"/>
            <w:vAlign w:val="center"/>
          </w:tcPr>
          <w:p w14:paraId="0CEDFC89">
            <w:r>
              <w:t>采购人指定时间</w:t>
            </w:r>
          </w:p>
        </w:tc>
      </w:tr>
      <w:tr w14:paraId="7BA16D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center"/>
          </w:tcPr>
          <w:p w14:paraId="460F79F4">
            <w:r>
              <w:t>标的提供的地点</w:t>
            </w:r>
          </w:p>
        </w:tc>
        <w:tc>
          <w:tcPr>
            <w:tcW w:w="4153" w:type="dxa"/>
            <w:vAlign w:val="center"/>
          </w:tcPr>
          <w:p w14:paraId="68B70B52">
            <w:r>
              <w:t>采购人指定地点</w:t>
            </w:r>
          </w:p>
        </w:tc>
      </w:tr>
      <w:tr w14:paraId="665131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center"/>
          </w:tcPr>
          <w:p w14:paraId="1AAF4335">
            <w:r>
              <w:t>投标有效期</w:t>
            </w:r>
          </w:p>
        </w:tc>
        <w:tc>
          <w:tcPr>
            <w:tcW w:w="4153" w:type="dxa"/>
            <w:vAlign w:val="center"/>
          </w:tcPr>
          <w:p w14:paraId="01744F81">
            <w:r>
              <w:t>从提交投标（响应）文件的截止之日起90日历天</w:t>
            </w:r>
          </w:p>
        </w:tc>
      </w:tr>
      <w:tr w14:paraId="1D6A0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center"/>
          </w:tcPr>
          <w:p w14:paraId="5C5EAC49">
            <w:r>
              <w:t>付款方式</w:t>
            </w:r>
          </w:p>
        </w:tc>
        <w:tc>
          <w:tcPr>
            <w:tcW w:w="4153" w:type="dxa"/>
            <w:vAlign w:val="center"/>
          </w:tcPr>
          <w:p w14:paraId="7271977B">
            <w:r>
              <w:rPr>
                <w:color w:val="FF0000"/>
              </w:rPr>
              <w:t>支付比例100%，中标人于每月10号前将上一月份经验收合格的货物签收单和有效发票给到采购人，采购人于60个自然日内支付相应货款</w:t>
            </w:r>
            <w:r>
              <w:t>。</w:t>
            </w:r>
          </w:p>
        </w:tc>
      </w:tr>
      <w:tr w14:paraId="655733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center"/>
          </w:tcPr>
          <w:p w14:paraId="4AD5D65F">
            <w:r>
              <w:t>验收要求</w:t>
            </w:r>
          </w:p>
        </w:tc>
        <w:tc>
          <w:tcPr>
            <w:tcW w:w="4153" w:type="dxa"/>
            <w:vAlign w:val="center"/>
          </w:tcPr>
          <w:p w14:paraId="14EED458">
            <w:r>
              <w:t>按相关法律法规及本项目要求进行验收。</w:t>
            </w:r>
          </w:p>
        </w:tc>
      </w:tr>
      <w:tr w14:paraId="7323EA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center"/>
          </w:tcPr>
          <w:p w14:paraId="10017D57">
            <w:r>
              <w:t>履约保证金</w:t>
            </w:r>
          </w:p>
        </w:tc>
        <w:tc>
          <w:tcPr>
            <w:tcW w:w="4153" w:type="dxa"/>
            <w:vAlign w:val="center"/>
          </w:tcPr>
          <w:p w14:paraId="6EF6DBC3">
            <w:r>
              <w:t>不收取</w:t>
            </w:r>
          </w:p>
        </w:tc>
      </w:tr>
      <w:tr w14:paraId="7483D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center"/>
          </w:tcPr>
          <w:p w14:paraId="1E4DBC3E">
            <w:r>
              <w:t>其他</w:t>
            </w:r>
          </w:p>
        </w:tc>
        <w:tc>
          <w:tcPr>
            <w:tcW w:w="4153" w:type="dxa"/>
            <w:vAlign w:val="center"/>
          </w:tcPr>
          <w:p w14:paraId="5DFA21AE">
            <w:pPr>
              <w:jc w:val="left"/>
            </w:pPr>
          </w:p>
        </w:tc>
      </w:tr>
    </w:tbl>
    <w:p w14:paraId="62ADBC6C">
      <w:pPr>
        <w:spacing w:line="360" w:lineRule="auto"/>
        <w:ind w:firstLine="420" w:firstLineChars="200"/>
        <w:rPr>
          <w:rFonts w:hint="eastAsia" w:ascii="宋体" w:hAnsi="宋体" w:eastAsia="宋体" w:cs="Calibri"/>
          <w:kern w:val="0"/>
          <w:szCs w:val="21"/>
          <w:lang w:val="en-US" w:eastAsia="zh-CN"/>
        </w:rPr>
      </w:pPr>
    </w:p>
    <w:p w14:paraId="7A93163E">
      <w:pPr>
        <w:pStyle w:val="75"/>
        <w:rPr>
          <w:rFonts w:hint="default"/>
          <w:lang w:val="en-US" w:eastAsia="zh-CN"/>
        </w:rPr>
      </w:pPr>
    </w:p>
    <w:p w14:paraId="0E469BDE">
      <w:pPr>
        <w:pStyle w:val="75"/>
        <w:rPr>
          <w:rFonts w:hint="eastAsia"/>
          <w:lang w:val="en-US" w:eastAsia="zh-CN"/>
        </w:rPr>
      </w:pPr>
    </w:p>
    <w:p w14:paraId="1366F077">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sz w:val="36"/>
        </w:rPr>
      </w:pPr>
      <w:r>
        <w:br w:type="page"/>
      </w:r>
      <w:bookmarkEnd w:id="56"/>
      <w:bookmarkEnd w:id="57"/>
      <w:bookmarkEnd w:id="58"/>
      <w:bookmarkStart w:id="59" w:name="_Toc515373934"/>
      <w:bookmarkStart w:id="60" w:name="_Toc71217021"/>
      <w:bookmarkStart w:id="61" w:name="_Toc64812670"/>
      <w:bookmarkStart w:id="62" w:name="_Toc88491068"/>
      <w:bookmarkStart w:id="63" w:name="_Toc89949032"/>
      <w:r>
        <w:rPr>
          <w:rStyle w:val="168"/>
          <w:rFonts w:hint="eastAsia" w:cs="Arial"/>
          <w:b/>
          <w:bCs/>
        </w:rPr>
        <w:t>第</w:t>
      </w:r>
      <w:r>
        <w:rPr>
          <w:rStyle w:val="168"/>
          <w:rFonts w:hint="eastAsia" w:cs="Arial"/>
          <w:b/>
          <w:bCs/>
          <w:lang w:eastAsia="zh-CN"/>
        </w:rPr>
        <w:t>四</w:t>
      </w:r>
      <w:r>
        <w:rPr>
          <w:rStyle w:val="168"/>
          <w:rFonts w:hint="eastAsia" w:cs="Arial"/>
          <w:b/>
          <w:bCs/>
        </w:rPr>
        <w:t>章</w:t>
      </w:r>
      <w:bookmarkEnd w:id="59"/>
      <w:bookmarkEnd w:id="60"/>
      <w:bookmarkEnd w:id="61"/>
      <w:r>
        <w:rPr>
          <w:rStyle w:val="168"/>
          <w:rFonts w:hint="eastAsia" w:cs="Arial"/>
          <w:b/>
          <w:bCs/>
        </w:rPr>
        <w:t xml:space="preserve"> 响应文件格式</w:t>
      </w:r>
      <w:bookmarkEnd w:id="62"/>
      <w:bookmarkEnd w:id="63"/>
    </w:p>
    <w:p w14:paraId="1F0BC4BC">
      <w:pPr>
        <w:jc w:val="center"/>
        <w:rPr>
          <w:rFonts w:ascii="宋体" w:hAnsi="宋体"/>
          <w:b/>
          <w:sz w:val="36"/>
        </w:rPr>
      </w:pPr>
    </w:p>
    <w:p w14:paraId="59ECFC50">
      <w:pPr>
        <w:jc w:val="center"/>
        <w:rPr>
          <w:rFonts w:hint="eastAsia" w:ascii="宋体" w:hAnsi="宋体"/>
          <w:b/>
          <w:szCs w:val="21"/>
        </w:rPr>
      </w:pPr>
    </w:p>
    <w:p w14:paraId="74B9C6D2">
      <w:pPr>
        <w:jc w:val="center"/>
        <w:rPr>
          <w:rFonts w:hint="eastAsia" w:ascii="宋体" w:hAnsi="宋体"/>
          <w:b/>
          <w:sz w:val="22"/>
          <w:szCs w:val="21"/>
        </w:rPr>
      </w:pPr>
    </w:p>
    <w:p w14:paraId="106CC976">
      <w:pPr>
        <w:jc w:val="center"/>
        <w:rPr>
          <w:rFonts w:hint="eastAsia" w:ascii="宋体" w:hAnsi="宋体"/>
          <w:b/>
          <w:sz w:val="72"/>
        </w:rPr>
      </w:pPr>
    </w:p>
    <w:p w14:paraId="75991C08">
      <w:pPr>
        <w:jc w:val="center"/>
        <w:rPr>
          <w:rFonts w:hint="eastAsia" w:ascii="宋体" w:hAnsi="宋体"/>
          <w:b/>
          <w:sz w:val="72"/>
        </w:rPr>
      </w:pPr>
    </w:p>
    <w:p w14:paraId="6E86F7AC">
      <w:pPr>
        <w:jc w:val="center"/>
        <w:rPr>
          <w:rFonts w:hint="eastAsia" w:ascii="宋体" w:hAnsi="宋体"/>
          <w:b/>
          <w:sz w:val="36"/>
        </w:rPr>
      </w:pPr>
    </w:p>
    <w:p w14:paraId="68D29FB3">
      <w:pPr>
        <w:jc w:val="center"/>
        <w:rPr>
          <w:rFonts w:ascii="宋体" w:hAnsi="宋体"/>
          <w:b/>
          <w:sz w:val="36"/>
        </w:rPr>
      </w:pPr>
    </w:p>
    <w:p w14:paraId="24F765E8">
      <w:pPr>
        <w:pStyle w:val="200"/>
        <w:ind w:firstLine="420"/>
      </w:pPr>
    </w:p>
    <w:p w14:paraId="3BEFD5D6">
      <w:pPr>
        <w:pStyle w:val="200"/>
        <w:ind w:firstLine="420"/>
        <w:rPr>
          <w:rFonts w:hint="eastAsia"/>
        </w:rPr>
      </w:pPr>
    </w:p>
    <w:p w14:paraId="5861C598">
      <w:pPr>
        <w:ind w:firstLine="1400" w:firstLineChars="500"/>
        <w:rPr>
          <w:rFonts w:hint="eastAsia" w:ascii="宋体" w:hAnsi="宋体"/>
          <w:sz w:val="28"/>
          <w:szCs w:val="28"/>
          <w:u w:val="single"/>
        </w:rPr>
      </w:pPr>
      <w:r>
        <w:rPr>
          <w:rFonts w:hint="eastAsia" w:ascii="宋体" w:hAnsi="宋体"/>
          <w:sz w:val="28"/>
          <w:szCs w:val="28"/>
        </w:rPr>
        <w:t>项  目  名  称：</w:t>
      </w:r>
      <w:r>
        <w:rPr>
          <w:rFonts w:hint="eastAsia" w:ascii="宋体" w:hAnsi="宋体"/>
          <w:sz w:val="28"/>
          <w:szCs w:val="28"/>
          <w:u w:val="single"/>
        </w:rPr>
        <w:t xml:space="preserve"> </w:t>
      </w:r>
      <w:r>
        <w:rPr>
          <w:rFonts w:ascii="宋体" w:hAnsi="宋体"/>
          <w:sz w:val="28"/>
          <w:szCs w:val="28"/>
          <w:u w:val="single"/>
        </w:rPr>
        <w:t xml:space="preserve">                               </w:t>
      </w:r>
    </w:p>
    <w:p w14:paraId="41FE51AA">
      <w:pPr>
        <w:ind w:firstLine="1400" w:firstLineChars="500"/>
        <w:jc w:val="left"/>
        <w:rPr>
          <w:rFonts w:hint="eastAsia" w:ascii="宋体" w:hAnsi="宋体"/>
          <w:sz w:val="28"/>
          <w:szCs w:val="28"/>
          <w:u w:val="single"/>
        </w:rPr>
      </w:pPr>
      <w:r>
        <w:rPr>
          <w:rFonts w:hint="eastAsia" w:ascii="宋体" w:hAnsi="宋体"/>
          <w:sz w:val="28"/>
          <w:szCs w:val="28"/>
        </w:rPr>
        <w:t>项  目  编  号：</w:t>
      </w:r>
      <w:r>
        <w:rPr>
          <w:rFonts w:hint="eastAsia" w:ascii="宋体" w:hAnsi="宋体"/>
          <w:sz w:val="28"/>
          <w:szCs w:val="28"/>
          <w:u w:val="single"/>
        </w:rPr>
        <w:t xml:space="preserve"> </w:t>
      </w:r>
      <w:r>
        <w:rPr>
          <w:rFonts w:ascii="宋体" w:hAnsi="宋体"/>
          <w:sz w:val="28"/>
          <w:szCs w:val="28"/>
          <w:u w:val="single"/>
        </w:rPr>
        <w:t xml:space="preserve">                               </w:t>
      </w:r>
    </w:p>
    <w:p w14:paraId="73CEE094">
      <w:pPr>
        <w:ind w:firstLine="1400" w:firstLineChars="500"/>
        <w:rPr>
          <w:rFonts w:hint="eastAsia" w:ascii="宋体" w:hAnsi="宋体"/>
          <w:sz w:val="28"/>
          <w:szCs w:val="28"/>
          <w:u w:val="single"/>
        </w:rPr>
      </w:pPr>
      <w:r>
        <w:rPr>
          <w:rFonts w:hint="eastAsia" w:ascii="宋体" w:hAnsi="宋体"/>
          <w:sz w:val="28"/>
          <w:szCs w:val="28"/>
        </w:rPr>
        <w:t>供应商名称：</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6996A67C">
      <w:pPr>
        <w:ind w:firstLine="1400" w:firstLineChars="500"/>
        <w:rPr>
          <w:rFonts w:hint="eastAsia" w:ascii="宋体" w:hAnsi="宋体"/>
          <w:sz w:val="28"/>
          <w:szCs w:val="28"/>
        </w:rPr>
      </w:pPr>
      <w:r>
        <w:rPr>
          <w:rFonts w:hint="eastAsia" w:ascii="宋体" w:hAnsi="宋体"/>
          <w:sz w:val="28"/>
          <w:szCs w:val="28"/>
        </w:rPr>
        <w:t>日         期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5A78CF68">
      <w:pPr>
        <w:spacing w:line="440" w:lineRule="exact"/>
        <w:jc w:val="center"/>
        <w:rPr>
          <w:rFonts w:hint="eastAsia" w:ascii="宋体" w:hAnsi="宋体"/>
          <w:b/>
          <w:bCs/>
          <w:sz w:val="32"/>
          <w:szCs w:val="32"/>
        </w:rPr>
      </w:pPr>
    </w:p>
    <w:p w14:paraId="49172411">
      <w:pPr>
        <w:spacing w:line="440" w:lineRule="exact"/>
        <w:ind w:firstLine="480" w:firstLineChars="200"/>
        <w:rPr>
          <w:rFonts w:hint="eastAsia" w:ascii="宋体" w:hAnsi="宋体"/>
          <w:sz w:val="24"/>
        </w:rPr>
      </w:pPr>
    </w:p>
    <w:p w14:paraId="6D554997">
      <w:pPr>
        <w:autoSpaceDE w:val="0"/>
        <w:autoSpaceDN w:val="0"/>
        <w:adjustRightInd w:val="0"/>
        <w:spacing w:line="360" w:lineRule="auto"/>
        <w:rPr>
          <w:rFonts w:hint="eastAsia" w:ascii="宋体" w:hAnsi="宋体" w:cs="宋体"/>
          <w:b/>
          <w:bCs/>
          <w:szCs w:val="21"/>
        </w:rPr>
      </w:pPr>
      <w:r>
        <w:rPr>
          <w:rFonts w:hint="eastAsia" w:ascii="宋体" w:hAnsi="宋体" w:cs="宋体"/>
          <w:b/>
          <w:bCs/>
          <w:szCs w:val="21"/>
          <w:lang w:val="zh-CN"/>
        </w:rPr>
        <w:t>说明：</w:t>
      </w:r>
    </w:p>
    <w:p w14:paraId="6667CB43">
      <w:pPr>
        <w:spacing w:line="440" w:lineRule="exact"/>
        <w:ind w:firstLine="422" w:firstLineChars="200"/>
        <w:rPr>
          <w:rFonts w:hint="eastAsia" w:ascii="宋体" w:hAnsi="宋体"/>
          <w:szCs w:val="21"/>
        </w:rPr>
      </w:pPr>
      <w:r>
        <w:rPr>
          <w:rFonts w:hint="eastAsia" w:ascii="宋体" w:hAnsi="宋体" w:cs="宋体"/>
          <w:b/>
          <w:bCs/>
          <w:szCs w:val="21"/>
          <w:lang w:val="zh-CN"/>
        </w:rPr>
        <w:t>对本章所有的响应文件格式 ，供应商可根据自身情况进行补充和修改，但补充和修改不得造成与本格式内容有实质性的违背。</w:t>
      </w:r>
    </w:p>
    <w:p w14:paraId="2576A3EC">
      <w:pPr>
        <w:spacing w:after="312" w:afterLines="100" w:line="360" w:lineRule="auto"/>
        <w:jc w:val="center"/>
        <w:rPr>
          <w:rFonts w:hint="eastAsia" w:ascii="宋体" w:hAnsi="宋体"/>
          <w:b/>
          <w:bCs/>
          <w:kern w:val="0"/>
          <w:szCs w:val="21"/>
        </w:rPr>
      </w:pPr>
      <w:r>
        <w:rPr>
          <w:rFonts w:hint="eastAsia" w:ascii="宋体" w:hAnsi="宋体"/>
          <w:sz w:val="24"/>
        </w:rPr>
        <w:br w:type="page"/>
      </w:r>
      <w:r>
        <w:rPr>
          <w:rFonts w:hint="eastAsia" w:ascii="宋体" w:hAnsi="宋体"/>
          <w:b/>
          <w:bCs/>
          <w:szCs w:val="21"/>
        </w:rPr>
        <w:t>响应文件主要目录</w:t>
      </w:r>
    </w:p>
    <w:p w14:paraId="20BB8E05">
      <w:pPr>
        <w:ind w:firstLine="420" w:firstLineChars="200"/>
        <w:rPr>
          <w:rFonts w:hint="eastAsia" w:ascii="宋体" w:hAnsi="宋体"/>
          <w:szCs w:val="21"/>
        </w:rPr>
      </w:pPr>
      <w:r>
        <w:rPr>
          <w:rFonts w:hint="eastAsia" w:ascii="宋体" w:hAnsi="宋体"/>
          <w:szCs w:val="21"/>
        </w:rPr>
        <w:t>一、资格性和符合性检查响应对照表</w:t>
      </w:r>
    </w:p>
    <w:p w14:paraId="57679B72">
      <w:pPr>
        <w:ind w:firstLine="420" w:firstLineChars="200"/>
        <w:rPr>
          <w:rFonts w:hint="eastAsia" w:ascii="宋体" w:hAnsi="宋体"/>
          <w:szCs w:val="21"/>
        </w:rPr>
      </w:pPr>
    </w:p>
    <w:p w14:paraId="0AC3D66B">
      <w:pPr>
        <w:ind w:firstLine="422" w:firstLineChars="200"/>
        <w:rPr>
          <w:rFonts w:hint="eastAsia" w:ascii="宋体" w:hAnsi="宋体"/>
          <w:bCs/>
          <w:szCs w:val="21"/>
        </w:rPr>
      </w:pPr>
      <w:r>
        <w:rPr>
          <w:rFonts w:hint="eastAsia" w:ascii="宋体" w:hAnsi="宋体"/>
          <w:b/>
          <w:bCs/>
          <w:szCs w:val="21"/>
        </w:rPr>
        <w:t>二</w:t>
      </w:r>
      <w:r>
        <w:rPr>
          <w:rFonts w:hint="eastAsia" w:ascii="宋体" w:hAnsi="宋体"/>
          <w:szCs w:val="21"/>
        </w:rPr>
        <w:t>、</w:t>
      </w:r>
      <w:r>
        <w:rPr>
          <w:rFonts w:hint="eastAsia" w:ascii="宋体" w:hAnsi="宋体"/>
          <w:bCs/>
          <w:szCs w:val="21"/>
        </w:rPr>
        <w:t>资信证明文件</w:t>
      </w:r>
    </w:p>
    <w:p w14:paraId="5B370A13">
      <w:pPr>
        <w:ind w:firstLine="480" w:firstLineChars="200"/>
        <w:rPr>
          <w:rFonts w:hint="eastAsia" w:ascii="宋体" w:hAnsi="宋体"/>
          <w:bCs/>
          <w:sz w:val="24"/>
          <w:szCs w:val="24"/>
        </w:rPr>
      </w:pPr>
    </w:p>
    <w:p w14:paraId="6EE9ACF7">
      <w:pPr>
        <w:ind w:firstLine="420" w:firstLineChars="200"/>
        <w:rPr>
          <w:rFonts w:hint="eastAsia" w:ascii="宋体" w:hAnsi="宋体"/>
          <w:bCs/>
          <w:szCs w:val="21"/>
        </w:rPr>
      </w:pPr>
      <w:r>
        <w:rPr>
          <w:rFonts w:hint="eastAsia" w:ascii="宋体" w:hAnsi="宋体"/>
          <w:bCs/>
          <w:szCs w:val="21"/>
        </w:rPr>
        <w:t>三、谈判响应报价表</w:t>
      </w:r>
    </w:p>
    <w:p w14:paraId="3EBFF99A">
      <w:pPr>
        <w:ind w:firstLine="420" w:firstLineChars="200"/>
        <w:rPr>
          <w:rFonts w:hint="eastAsia" w:ascii="宋体" w:hAnsi="宋体"/>
          <w:szCs w:val="21"/>
        </w:rPr>
      </w:pPr>
    </w:p>
    <w:p w14:paraId="4E066154">
      <w:pPr>
        <w:ind w:firstLine="420" w:firstLineChars="200"/>
        <w:rPr>
          <w:rFonts w:hint="eastAsia" w:ascii="宋体" w:hAnsi="宋体"/>
          <w:szCs w:val="21"/>
        </w:rPr>
      </w:pPr>
      <w:r>
        <w:rPr>
          <w:rFonts w:hint="eastAsia" w:ascii="宋体" w:hAnsi="宋体"/>
          <w:szCs w:val="21"/>
        </w:rPr>
        <w:t>四</w:t>
      </w:r>
      <w:r>
        <w:rPr>
          <w:rFonts w:hint="eastAsia" w:ascii="宋体" w:hAnsi="宋体"/>
          <w:b/>
          <w:bCs/>
          <w:szCs w:val="21"/>
        </w:rPr>
        <w:t>、</w:t>
      </w:r>
      <w:r>
        <w:rPr>
          <w:rFonts w:hint="eastAsia" w:ascii="宋体" w:hAnsi="宋体"/>
          <w:szCs w:val="21"/>
        </w:rPr>
        <w:t>分项报价表</w:t>
      </w:r>
    </w:p>
    <w:p w14:paraId="02ECF04D">
      <w:pPr>
        <w:ind w:firstLine="420" w:firstLineChars="200"/>
        <w:rPr>
          <w:rFonts w:hint="eastAsia" w:ascii="宋体" w:hAnsi="宋体"/>
          <w:szCs w:val="21"/>
        </w:rPr>
      </w:pPr>
    </w:p>
    <w:p w14:paraId="765CDFE5">
      <w:pPr>
        <w:ind w:firstLine="420" w:firstLineChars="200"/>
        <w:rPr>
          <w:rFonts w:hint="eastAsia" w:ascii="宋体" w:hAnsi="宋体"/>
          <w:szCs w:val="21"/>
        </w:rPr>
      </w:pPr>
      <w:r>
        <w:rPr>
          <w:rFonts w:hint="eastAsia" w:ascii="宋体" w:hAnsi="宋体"/>
          <w:szCs w:val="21"/>
        </w:rPr>
        <w:t>五</w:t>
      </w:r>
      <w:r>
        <w:rPr>
          <w:rFonts w:hint="eastAsia" w:ascii="宋体" w:hAnsi="宋体" w:cs="Courier New"/>
          <w:szCs w:val="21"/>
        </w:rPr>
        <w:t>、</w:t>
      </w:r>
      <w:r>
        <w:rPr>
          <w:rFonts w:hint="eastAsia" w:ascii="宋体" w:hAnsi="宋体"/>
          <w:szCs w:val="21"/>
        </w:rPr>
        <w:t>技术参数响应及偏离表</w:t>
      </w:r>
    </w:p>
    <w:p w14:paraId="2328E790">
      <w:pPr>
        <w:ind w:firstLine="420" w:firstLineChars="200"/>
        <w:rPr>
          <w:rFonts w:hint="eastAsia" w:ascii="宋体" w:hAnsi="宋体"/>
          <w:szCs w:val="21"/>
        </w:rPr>
      </w:pPr>
    </w:p>
    <w:p w14:paraId="404DAE5A">
      <w:pPr>
        <w:ind w:firstLine="420" w:firstLineChars="200"/>
        <w:rPr>
          <w:rFonts w:hint="eastAsia" w:ascii="宋体" w:hAnsi="宋体"/>
          <w:szCs w:val="21"/>
        </w:rPr>
      </w:pPr>
      <w:r>
        <w:rPr>
          <w:rFonts w:hint="eastAsia" w:ascii="宋体" w:hAnsi="宋体"/>
          <w:szCs w:val="21"/>
        </w:rPr>
        <w:t>六、商务条款响应及偏离表</w:t>
      </w:r>
    </w:p>
    <w:p w14:paraId="27F6E209">
      <w:pPr>
        <w:ind w:firstLine="420" w:firstLineChars="200"/>
        <w:rPr>
          <w:rFonts w:hint="eastAsia" w:ascii="宋体" w:hAnsi="宋体"/>
          <w:szCs w:val="21"/>
        </w:rPr>
      </w:pPr>
    </w:p>
    <w:p w14:paraId="273D61DC">
      <w:pPr>
        <w:ind w:firstLine="420" w:firstLineChars="200"/>
        <w:rPr>
          <w:rFonts w:hint="eastAsia" w:ascii="宋体" w:hAnsi="宋体"/>
          <w:szCs w:val="21"/>
        </w:rPr>
      </w:pPr>
      <w:r>
        <w:rPr>
          <w:rFonts w:hint="eastAsia" w:ascii="宋体" w:hAnsi="宋体"/>
          <w:szCs w:val="21"/>
        </w:rPr>
        <w:t>七、技术方案、服务承诺、培训承诺</w:t>
      </w:r>
    </w:p>
    <w:p w14:paraId="33EE178A">
      <w:pPr>
        <w:ind w:firstLine="420" w:firstLineChars="200"/>
        <w:rPr>
          <w:rFonts w:hint="eastAsia" w:ascii="宋体" w:hAnsi="宋体"/>
          <w:szCs w:val="21"/>
        </w:rPr>
      </w:pPr>
    </w:p>
    <w:p w14:paraId="5451D979">
      <w:pPr>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八、响应人认为有必要提供的其他材料</w:t>
      </w:r>
    </w:p>
    <w:p w14:paraId="1046F03E">
      <w:pPr>
        <w:spacing w:line="360" w:lineRule="auto"/>
        <w:ind w:firstLine="420" w:firstLineChars="200"/>
        <w:rPr>
          <w:rFonts w:hint="eastAsia" w:ascii="宋体" w:hAnsi="宋体"/>
          <w:szCs w:val="21"/>
        </w:rPr>
      </w:pPr>
    </w:p>
    <w:p w14:paraId="691A036E">
      <w:pPr>
        <w:ind w:left="420"/>
        <w:rPr>
          <w:rFonts w:hint="eastAsia" w:ascii="宋体" w:hAnsi="宋体"/>
          <w:szCs w:val="21"/>
        </w:rPr>
      </w:pPr>
      <w:r>
        <w:rPr>
          <w:rFonts w:hint="eastAsia" w:ascii="宋体" w:hAnsi="宋体"/>
          <w:szCs w:val="21"/>
        </w:rPr>
        <w:t>附表：供应商参加谈判确认函</w:t>
      </w:r>
    </w:p>
    <w:p w14:paraId="6D5C7F0D">
      <w:pPr>
        <w:jc w:val="center"/>
        <w:rPr>
          <w:rFonts w:ascii="宋体" w:hAnsi="宋体"/>
          <w:b/>
          <w:szCs w:val="21"/>
        </w:rPr>
      </w:pPr>
      <w:r>
        <w:rPr>
          <w:rFonts w:ascii="宋体" w:hAnsi="宋体"/>
          <w:sz w:val="24"/>
        </w:rPr>
        <w:br w:type="page"/>
      </w:r>
      <w:r>
        <w:rPr>
          <w:rFonts w:hint="eastAsia" w:ascii="宋体" w:hAnsi="宋体" w:cs="宋体"/>
          <w:b/>
          <w:sz w:val="28"/>
          <w:szCs w:val="28"/>
        </w:rPr>
        <w:t>一、资格性和符合性检查响应对照表</w:t>
      </w:r>
    </w:p>
    <w:p w14:paraId="14D1CCC1">
      <w:pPr>
        <w:ind w:firstLine="306"/>
        <w:rPr>
          <w:rFonts w:ascii="宋体" w:hAnsi="宋体"/>
          <w:szCs w:val="21"/>
        </w:rPr>
      </w:pPr>
      <w:r>
        <w:rPr>
          <w:rFonts w:hint="eastAsia" w:ascii="宋体" w:hAnsi="宋体"/>
          <w:szCs w:val="21"/>
        </w:rPr>
        <w:t>供应商全称（加盖公章）：</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14:paraId="4951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noWrap w:val="0"/>
            <w:vAlign w:val="center"/>
          </w:tcPr>
          <w:p w14:paraId="3948BAE3">
            <w:pPr>
              <w:snapToGrid w:val="0"/>
              <w:spacing w:line="240" w:lineRule="atLeast"/>
              <w:jc w:val="center"/>
              <w:rPr>
                <w:rFonts w:ascii="宋体" w:hAnsi="宋体"/>
                <w:b/>
                <w:szCs w:val="21"/>
              </w:rPr>
            </w:pPr>
            <w:r>
              <w:rPr>
                <w:rFonts w:hint="eastAsia" w:ascii="宋体" w:hAnsi="宋体"/>
                <w:b/>
                <w:szCs w:val="21"/>
              </w:rPr>
              <w:t>序号</w:t>
            </w:r>
          </w:p>
        </w:tc>
        <w:tc>
          <w:tcPr>
            <w:tcW w:w="5447" w:type="dxa"/>
            <w:noWrap w:val="0"/>
            <w:vAlign w:val="center"/>
          </w:tcPr>
          <w:p w14:paraId="4D058595">
            <w:pPr>
              <w:snapToGrid w:val="0"/>
              <w:spacing w:line="240" w:lineRule="atLeast"/>
              <w:jc w:val="center"/>
              <w:rPr>
                <w:rFonts w:ascii="宋体" w:hAnsi="宋体"/>
                <w:b/>
                <w:szCs w:val="21"/>
              </w:rPr>
            </w:pPr>
            <w:r>
              <w:rPr>
                <w:rFonts w:hint="eastAsia" w:ascii="宋体" w:hAnsi="宋体"/>
                <w:b/>
                <w:szCs w:val="21"/>
              </w:rPr>
              <w:t>资格和符合性检查响应内容</w:t>
            </w:r>
          </w:p>
        </w:tc>
        <w:tc>
          <w:tcPr>
            <w:tcW w:w="1680" w:type="dxa"/>
            <w:noWrap w:val="0"/>
            <w:vAlign w:val="center"/>
          </w:tcPr>
          <w:p w14:paraId="57B43507">
            <w:pPr>
              <w:snapToGrid w:val="0"/>
              <w:spacing w:line="240" w:lineRule="atLeast"/>
              <w:jc w:val="center"/>
              <w:rPr>
                <w:rFonts w:ascii="宋体" w:hAnsi="宋体"/>
                <w:b/>
                <w:szCs w:val="21"/>
              </w:rPr>
            </w:pPr>
            <w:r>
              <w:rPr>
                <w:rFonts w:hint="eastAsia" w:ascii="宋体" w:hAnsi="宋体"/>
                <w:b/>
                <w:szCs w:val="21"/>
              </w:rPr>
              <w:t>是否响应</w:t>
            </w:r>
          </w:p>
          <w:p w14:paraId="426331F4">
            <w:pPr>
              <w:snapToGrid w:val="0"/>
              <w:spacing w:line="240" w:lineRule="atLeast"/>
              <w:jc w:val="center"/>
              <w:rPr>
                <w:rFonts w:ascii="宋体" w:hAnsi="宋体"/>
                <w:b/>
                <w:szCs w:val="21"/>
              </w:rPr>
            </w:pPr>
            <w:r>
              <w:rPr>
                <w:rFonts w:hint="eastAsia" w:ascii="宋体" w:hAnsi="宋体"/>
                <w:b/>
                <w:szCs w:val="21"/>
              </w:rPr>
              <w:t>（填是或者否）</w:t>
            </w:r>
          </w:p>
        </w:tc>
        <w:tc>
          <w:tcPr>
            <w:tcW w:w="1785" w:type="dxa"/>
            <w:noWrap w:val="0"/>
            <w:vAlign w:val="center"/>
          </w:tcPr>
          <w:p w14:paraId="0FACDCBA">
            <w:pPr>
              <w:snapToGrid w:val="0"/>
              <w:spacing w:line="240" w:lineRule="atLeast"/>
              <w:jc w:val="center"/>
              <w:rPr>
                <w:rFonts w:ascii="宋体" w:hAnsi="宋体"/>
                <w:b/>
                <w:szCs w:val="21"/>
              </w:rPr>
            </w:pPr>
            <w:r>
              <w:rPr>
                <w:rFonts w:hint="eastAsia" w:ascii="宋体" w:hAnsi="宋体"/>
                <w:b/>
                <w:szCs w:val="21"/>
              </w:rPr>
              <w:t>响应文件中的页码位置</w:t>
            </w:r>
          </w:p>
        </w:tc>
      </w:tr>
      <w:tr w14:paraId="56FC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noWrap w:val="0"/>
            <w:vAlign w:val="center"/>
          </w:tcPr>
          <w:p w14:paraId="394F8DFE">
            <w:pPr>
              <w:jc w:val="center"/>
              <w:rPr>
                <w:rFonts w:ascii="宋体" w:hAnsi="宋体"/>
                <w:i w:val="0"/>
                <w:iCs/>
                <w:szCs w:val="21"/>
                <w:u w:val="single"/>
              </w:rPr>
            </w:pPr>
            <w:r>
              <w:rPr>
                <w:rFonts w:hint="eastAsia" w:ascii="宋体" w:hAnsi="宋体"/>
                <w:i w:val="0"/>
                <w:iCs/>
                <w:szCs w:val="21"/>
                <w:u w:val="single"/>
              </w:rPr>
              <w:t>1</w:t>
            </w:r>
          </w:p>
        </w:tc>
        <w:tc>
          <w:tcPr>
            <w:tcW w:w="5447" w:type="dxa"/>
            <w:noWrap w:val="0"/>
            <w:vAlign w:val="center"/>
          </w:tcPr>
          <w:p w14:paraId="5A5550AB">
            <w:pPr>
              <w:spacing w:line="480" w:lineRule="exact"/>
              <w:rPr>
                <w:rFonts w:ascii="宋体" w:hAnsi="宋体"/>
                <w:i w:val="0"/>
                <w:iCs/>
                <w:szCs w:val="21"/>
                <w:u w:val="single"/>
              </w:rPr>
            </w:pPr>
            <w:r>
              <w:rPr>
                <w:rFonts w:hint="eastAsia" w:ascii="宋体" w:hAnsi="宋体" w:cs="宋体"/>
                <w:i w:val="0"/>
                <w:iCs/>
                <w:szCs w:val="21"/>
              </w:rPr>
              <w:t>谈判响应函(原件)</w:t>
            </w:r>
          </w:p>
        </w:tc>
        <w:tc>
          <w:tcPr>
            <w:tcW w:w="1680" w:type="dxa"/>
            <w:noWrap w:val="0"/>
            <w:vAlign w:val="center"/>
          </w:tcPr>
          <w:p w14:paraId="44BF750A">
            <w:pPr>
              <w:rPr>
                <w:rFonts w:ascii="宋体" w:hAnsi="宋体"/>
                <w:b/>
                <w:szCs w:val="21"/>
              </w:rPr>
            </w:pPr>
          </w:p>
        </w:tc>
        <w:tc>
          <w:tcPr>
            <w:tcW w:w="1785" w:type="dxa"/>
            <w:noWrap w:val="0"/>
            <w:vAlign w:val="center"/>
          </w:tcPr>
          <w:p w14:paraId="2A106E9B">
            <w:pPr>
              <w:rPr>
                <w:rFonts w:ascii="宋体" w:hAnsi="宋体"/>
                <w:b/>
                <w:szCs w:val="21"/>
              </w:rPr>
            </w:pPr>
          </w:p>
        </w:tc>
      </w:tr>
      <w:tr w14:paraId="08C3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noWrap w:val="0"/>
            <w:vAlign w:val="center"/>
          </w:tcPr>
          <w:p w14:paraId="29CF345D">
            <w:pPr>
              <w:jc w:val="center"/>
              <w:rPr>
                <w:rFonts w:ascii="宋体" w:hAnsi="宋体"/>
                <w:i w:val="0"/>
                <w:iCs/>
                <w:szCs w:val="21"/>
                <w:u w:val="single"/>
              </w:rPr>
            </w:pPr>
            <w:r>
              <w:rPr>
                <w:rFonts w:hint="eastAsia" w:ascii="宋体" w:hAnsi="宋体"/>
                <w:i w:val="0"/>
                <w:iCs/>
                <w:szCs w:val="21"/>
                <w:u w:val="single"/>
              </w:rPr>
              <w:t>2</w:t>
            </w:r>
          </w:p>
        </w:tc>
        <w:tc>
          <w:tcPr>
            <w:tcW w:w="5447" w:type="dxa"/>
            <w:noWrap w:val="0"/>
            <w:vAlign w:val="center"/>
          </w:tcPr>
          <w:p w14:paraId="1B3FCE6A">
            <w:pPr>
              <w:spacing w:line="480" w:lineRule="exact"/>
              <w:rPr>
                <w:rFonts w:ascii="宋体" w:hAnsi="宋体"/>
                <w:i w:val="0"/>
                <w:iCs/>
                <w:szCs w:val="21"/>
                <w:u w:val="single"/>
              </w:rPr>
            </w:pPr>
            <w:r>
              <w:rPr>
                <w:rFonts w:hint="eastAsia" w:ascii="宋体" w:hAnsi="宋体" w:cs="宋体"/>
                <w:i w:val="0"/>
                <w:iCs/>
                <w:szCs w:val="21"/>
              </w:rPr>
              <w:t>资格声明(原件)</w:t>
            </w:r>
          </w:p>
        </w:tc>
        <w:tc>
          <w:tcPr>
            <w:tcW w:w="1680" w:type="dxa"/>
            <w:noWrap w:val="0"/>
            <w:vAlign w:val="center"/>
          </w:tcPr>
          <w:p w14:paraId="243A474A">
            <w:pPr>
              <w:rPr>
                <w:rFonts w:ascii="宋体" w:hAnsi="宋体"/>
                <w:szCs w:val="21"/>
              </w:rPr>
            </w:pPr>
          </w:p>
        </w:tc>
        <w:tc>
          <w:tcPr>
            <w:tcW w:w="1785" w:type="dxa"/>
            <w:noWrap w:val="0"/>
            <w:vAlign w:val="center"/>
          </w:tcPr>
          <w:p w14:paraId="462FE3E4">
            <w:pPr>
              <w:rPr>
                <w:rFonts w:ascii="宋体" w:hAnsi="宋体"/>
                <w:szCs w:val="21"/>
              </w:rPr>
            </w:pPr>
          </w:p>
        </w:tc>
      </w:tr>
      <w:tr w14:paraId="65DC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noWrap w:val="0"/>
            <w:vAlign w:val="center"/>
          </w:tcPr>
          <w:p w14:paraId="400F3250">
            <w:pPr>
              <w:jc w:val="center"/>
              <w:rPr>
                <w:rFonts w:ascii="宋体" w:hAnsi="宋体"/>
                <w:i w:val="0"/>
                <w:iCs/>
                <w:szCs w:val="21"/>
                <w:u w:val="single"/>
              </w:rPr>
            </w:pPr>
            <w:r>
              <w:rPr>
                <w:rFonts w:hint="eastAsia" w:ascii="宋体" w:hAnsi="宋体"/>
                <w:i w:val="0"/>
                <w:iCs/>
                <w:szCs w:val="21"/>
                <w:u w:val="single"/>
              </w:rPr>
              <w:t>3</w:t>
            </w:r>
          </w:p>
        </w:tc>
        <w:tc>
          <w:tcPr>
            <w:tcW w:w="5447" w:type="dxa"/>
            <w:noWrap w:val="0"/>
            <w:vAlign w:val="center"/>
          </w:tcPr>
          <w:p w14:paraId="75174D4E">
            <w:pPr>
              <w:spacing w:line="480" w:lineRule="exact"/>
              <w:rPr>
                <w:rFonts w:hint="eastAsia" w:ascii="宋体" w:hAnsi="宋体"/>
                <w:i w:val="0"/>
                <w:iCs/>
                <w:szCs w:val="21"/>
                <w:u w:val="single"/>
              </w:rPr>
            </w:pPr>
            <w:r>
              <w:rPr>
                <w:rFonts w:hint="eastAsia" w:ascii="宋体" w:hAnsi="宋体" w:cs="宋体"/>
                <w:i w:val="0"/>
                <w:iCs/>
                <w:szCs w:val="21"/>
              </w:rPr>
              <w:t>若法定代表人参加谈判的，须提供本人身份证复印件(原件备查)；若授权代表参加的，须提供《法人授权书》原件和授权代表身份证复印件（原件备查）</w:t>
            </w:r>
          </w:p>
        </w:tc>
        <w:tc>
          <w:tcPr>
            <w:tcW w:w="1680" w:type="dxa"/>
            <w:noWrap w:val="0"/>
            <w:vAlign w:val="center"/>
          </w:tcPr>
          <w:p w14:paraId="7EF4E58E">
            <w:pPr>
              <w:rPr>
                <w:rFonts w:ascii="宋体" w:hAnsi="宋体"/>
                <w:szCs w:val="21"/>
              </w:rPr>
            </w:pPr>
          </w:p>
        </w:tc>
        <w:tc>
          <w:tcPr>
            <w:tcW w:w="1785" w:type="dxa"/>
            <w:noWrap w:val="0"/>
            <w:vAlign w:val="center"/>
          </w:tcPr>
          <w:p w14:paraId="5233CA78">
            <w:pPr>
              <w:rPr>
                <w:rFonts w:ascii="宋体" w:hAnsi="宋体"/>
                <w:szCs w:val="21"/>
              </w:rPr>
            </w:pPr>
          </w:p>
        </w:tc>
      </w:tr>
      <w:tr w14:paraId="51F2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46" w:type="dxa"/>
            <w:noWrap w:val="0"/>
            <w:vAlign w:val="center"/>
          </w:tcPr>
          <w:p w14:paraId="200CBECD">
            <w:pPr>
              <w:jc w:val="center"/>
              <w:rPr>
                <w:rFonts w:ascii="宋体" w:hAnsi="宋体"/>
                <w:i w:val="0"/>
                <w:iCs/>
                <w:szCs w:val="21"/>
                <w:u w:val="single"/>
              </w:rPr>
            </w:pPr>
            <w:r>
              <w:rPr>
                <w:rFonts w:hint="eastAsia" w:ascii="宋体" w:hAnsi="宋体"/>
                <w:i w:val="0"/>
                <w:iCs/>
                <w:szCs w:val="21"/>
                <w:u w:val="single"/>
              </w:rPr>
              <w:t>4</w:t>
            </w:r>
          </w:p>
        </w:tc>
        <w:tc>
          <w:tcPr>
            <w:tcW w:w="5447" w:type="dxa"/>
            <w:noWrap w:val="0"/>
            <w:vAlign w:val="center"/>
          </w:tcPr>
          <w:p w14:paraId="1D944394">
            <w:pPr>
              <w:spacing w:line="360" w:lineRule="auto"/>
              <w:rPr>
                <w:rFonts w:hint="eastAsia" w:ascii="宋体" w:hAnsi="宋体"/>
                <w:i w:val="0"/>
                <w:iCs/>
                <w:szCs w:val="21"/>
                <w:u w:val="single"/>
              </w:rPr>
            </w:pPr>
            <w:r>
              <w:rPr>
                <w:rFonts w:hint="eastAsia" w:ascii="宋体" w:hAnsi="宋体" w:cs="宋体"/>
                <w:i w:val="0"/>
                <w:iCs/>
                <w:szCs w:val="21"/>
              </w:rPr>
              <w:t>营业执照副本(复印件加盖供应商公章)</w:t>
            </w:r>
          </w:p>
        </w:tc>
        <w:tc>
          <w:tcPr>
            <w:tcW w:w="1680" w:type="dxa"/>
            <w:noWrap w:val="0"/>
            <w:vAlign w:val="center"/>
          </w:tcPr>
          <w:p w14:paraId="71457C76">
            <w:pPr>
              <w:rPr>
                <w:rFonts w:ascii="宋体" w:hAnsi="宋体"/>
                <w:szCs w:val="21"/>
              </w:rPr>
            </w:pPr>
          </w:p>
        </w:tc>
        <w:tc>
          <w:tcPr>
            <w:tcW w:w="1785" w:type="dxa"/>
            <w:noWrap w:val="0"/>
            <w:vAlign w:val="center"/>
          </w:tcPr>
          <w:p w14:paraId="7D67A05C">
            <w:pPr>
              <w:rPr>
                <w:rFonts w:ascii="宋体" w:hAnsi="宋体"/>
                <w:szCs w:val="21"/>
              </w:rPr>
            </w:pPr>
          </w:p>
        </w:tc>
      </w:tr>
      <w:tr w14:paraId="7879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46" w:type="dxa"/>
            <w:noWrap w:val="0"/>
            <w:vAlign w:val="center"/>
          </w:tcPr>
          <w:p w14:paraId="13905330">
            <w:pPr>
              <w:jc w:val="center"/>
              <w:rPr>
                <w:rFonts w:ascii="宋体" w:hAnsi="宋体"/>
                <w:i w:val="0"/>
                <w:iCs/>
                <w:szCs w:val="21"/>
                <w:u w:val="single"/>
              </w:rPr>
            </w:pPr>
            <w:r>
              <w:rPr>
                <w:rFonts w:hint="eastAsia" w:ascii="宋体" w:hAnsi="宋体"/>
                <w:i w:val="0"/>
                <w:iCs/>
                <w:szCs w:val="21"/>
                <w:u w:val="single"/>
              </w:rPr>
              <w:t>5</w:t>
            </w:r>
          </w:p>
        </w:tc>
        <w:tc>
          <w:tcPr>
            <w:tcW w:w="5447" w:type="dxa"/>
            <w:noWrap w:val="0"/>
            <w:vAlign w:val="center"/>
          </w:tcPr>
          <w:p w14:paraId="4F23A26F">
            <w:pPr>
              <w:spacing w:line="480" w:lineRule="exact"/>
              <w:rPr>
                <w:rFonts w:hint="eastAsia" w:ascii="宋体" w:hAnsi="宋体" w:eastAsia="宋体" w:cs="宋体"/>
                <w:i w:val="0"/>
                <w:iCs/>
                <w:szCs w:val="21"/>
              </w:rPr>
            </w:pPr>
            <w:r>
              <w:rPr>
                <w:rFonts w:hint="eastAsia" w:ascii="宋体" w:hAnsi="宋体" w:eastAsia="宋体" w:cs="宋体"/>
                <w:i w:val="0"/>
                <w:iCs/>
                <w:szCs w:val="21"/>
              </w:rPr>
              <w:t>供应商依法缴纳职工社会保障资金的证明材料(复印件加盖供应商公章)(税务、银行或社会保险基金管理部门出具的</w:t>
            </w:r>
            <w:r>
              <w:rPr>
                <w:rFonts w:hint="eastAsia" w:ascii="宋体" w:hAnsi="宋体" w:eastAsia="宋体" w:cs="宋体"/>
                <w:i w:val="0"/>
                <w:iCs/>
                <w:szCs w:val="21"/>
                <w:lang w:val="en-US" w:eastAsia="zh-CN"/>
              </w:rPr>
              <w:t>2024</w:t>
            </w:r>
            <w:r>
              <w:rPr>
                <w:rFonts w:hint="eastAsia" w:ascii="宋体" w:hAnsi="宋体" w:eastAsia="宋体" w:cs="宋体"/>
                <w:i w:val="0"/>
                <w:iCs/>
                <w:szCs w:val="21"/>
              </w:rPr>
              <w:t>年</w:t>
            </w:r>
            <w:r>
              <w:rPr>
                <w:rFonts w:hint="eastAsia" w:ascii="宋体" w:hAnsi="宋体" w:eastAsia="宋体" w:cs="宋体"/>
                <w:i w:val="0"/>
                <w:iCs/>
                <w:szCs w:val="21"/>
                <w:lang w:val="en-US" w:eastAsia="zh-CN"/>
              </w:rPr>
              <w:t>10</w:t>
            </w:r>
            <w:r>
              <w:rPr>
                <w:rFonts w:hint="eastAsia" w:ascii="宋体" w:hAnsi="宋体" w:eastAsia="宋体" w:cs="宋体"/>
                <w:i w:val="0"/>
                <w:iCs/>
                <w:szCs w:val="21"/>
              </w:rPr>
              <w:t>月</w:t>
            </w:r>
            <w:r>
              <w:rPr>
                <w:rFonts w:hint="eastAsia" w:ascii="宋体" w:hAnsi="宋体" w:eastAsia="宋体" w:cs="宋体"/>
                <w:i w:val="0"/>
                <w:iCs/>
                <w:szCs w:val="21"/>
                <w:lang w:eastAsia="zh-CN"/>
              </w:rPr>
              <w:t>至</w:t>
            </w:r>
            <w:r>
              <w:rPr>
                <w:rFonts w:hint="eastAsia" w:ascii="宋体" w:hAnsi="宋体" w:eastAsia="宋体" w:cs="宋体"/>
                <w:i w:val="0"/>
                <w:iCs/>
                <w:szCs w:val="21"/>
                <w:lang w:val="en-US" w:eastAsia="zh-CN"/>
              </w:rPr>
              <w:t>2024</w:t>
            </w:r>
            <w:r>
              <w:rPr>
                <w:rFonts w:hint="eastAsia" w:ascii="宋体" w:hAnsi="宋体" w:eastAsia="宋体" w:cs="宋体"/>
                <w:i w:val="0"/>
                <w:iCs/>
                <w:szCs w:val="21"/>
              </w:rPr>
              <w:t>年</w:t>
            </w:r>
            <w:r>
              <w:rPr>
                <w:rFonts w:hint="eastAsia" w:ascii="宋体" w:hAnsi="宋体" w:eastAsia="宋体" w:cs="宋体"/>
                <w:i w:val="0"/>
                <w:iCs/>
                <w:szCs w:val="21"/>
                <w:lang w:val="en-US" w:eastAsia="zh-CN"/>
              </w:rPr>
              <w:t>12</w:t>
            </w:r>
            <w:r>
              <w:rPr>
                <w:rFonts w:hint="eastAsia" w:ascii="宋体" w:hAnsi="宋体" w:eastAsia="宋体" w:cs="宋体"/>
                <w:i w:val="0"/>
                <w:iCs/>
                <w:szCs w:val="21"/>
              </w:rPr>
              <w:t>月三个月内任意一个月缴纳职工社会保障资金的缴款凭证或缴款证明)</w:t>
            </w:r>
          </w:p>
        </w:tc>
        <w:tc>
          <w:tcPr>
            <w:tcW w:w="1680" w:type="dxa"/>
            <w:noWrap w:val="0"/>
            <w:vAlign w:val="center"/>
          </w:tcPr>
          <w:p w14:paraId="22336CDD">
            <w:pPr>
              <w:rPr>
                <w:rFonts w:ascii="宋体" w:hAnsi="宋体"/>
                <w:szCs w:val="21"/>
              </w:rPr>
            </w:pPr>
          </w:p>
        </w:tc>
        <w:tc>
          <w:tcPr>
            <w:tcW w:w="1785" w:type="dxa"/>
            <w:noWrap w:val="0"/>
            <w:vAlign w:val="center"/>
          </w:tcPr>
          <w:p w14:paraId="1AA7D40E">
            <w:pPr>
              <w:rPr>
                <w:rFonts w:ascii="宋体" w:hAnsi="宋体"/>
                <w:szCs w:val="21"/>
              </w:rPr>
            </w:pPr>
          </w:p>
        </w:tc>
      </w:tr>
      <w:tr w14:paraId="09D3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noWrap w:val="0"/>
            <w:vAlign w:val="center"/>
          </w:tcPr>
          <w:p w14:paraId="08742DC5">
            <w:pPr>
              <w:jc w:val="center"/>
              <w:rPr>
                <w:rFonts w:hint="eastAsia" w:ascii="宋体" w:hAnsi="宋体" w:eastAsia="宋体" w:cs="Times New Roman"/>
                <w:i w:val="0"/>
                <w:iCs/>
                <w:szCs w:val="21"/>
                <w:u w:val="single"/>
              </w:rPr>
            </w:pPr>
            <w:r>
              <w:rPr>
                <w:rFonts w:hint="eastAsia" w:ascii="宋体" w:hAnsi="宋体" w:eastAsia="宋体" w:cs="Times New Roman"/>
                <w:i w:val="0"/>
                <w:iCs/>
                <w:szCs w:val="21"/>
                <w:u w:val="single"/>
              </w:rPr>
              <w:t>6</w:t>
            </w:r>
          </w:p>
        </w:tc>
        <w:tc>
          <w:tcPr>
            <w:tcW w:w="5447" w:type="dxa"/>
            <w:noWrap w:val="0"/>
            <w:vAlign w:val="center"/>
          </w:tcPr>
          <w:p w14:paraId="6637C9C9">
            <w:pPr>
              <w:spacing w:line="480" w:lineRule="exact"/>
              <w:rPr>
                <w:rFonts w:hint="eastAsia" w:ascii="宋体" w:hAnsi="宋体" w:eastAsia="宋体" w:cs="宋体"/>
                <w:i w:val="0"/>
                <w:iCs/>
                <w:szCs w:val="21"/>
              </w:rPr>
            </w:pPr>
            <w:r>
              <w:rPr>
                <w:rFonts w:hint="eastAsia" w:ascii="宋体" w:hAnsi="宋体" w:eastAsia="宋体" w:cs="宋体"/>
                <w:i w:val="0"/>
                <w:iCs/>
                <w:szCs w:val="21"/>
              </w:rPr>
              <w:t>供应商</w:t>
            </w:r>
            <w:r>
              <w:rPr>
                <w:rFonts w:hint="eastAsia" w:ascii="宋体" w:hAnsi="宋体" w:eastAsia="宋体" w:cs="宋体"/>
                <w:i w:val="0"/>
                <w:iCs/>
                <w:szCs w:val="21"/>
                <w:lang w:val="en-US" w:eastAsia="zh-CN"/>
              </w:rPr>
              <w:t>2024</w:t>
            </w:r>
            <w:r>
              <w:rPr>
                <w:rFonts w:hint="eastAsia" w:ascii="宋体" w:hAnsi="宋体" w:eastAsia="宋体" w:cs="宋体"/>
                <w:i w:val="0"/>
                <w:iCs/>
                <w:szCs w:val="21"/>
              </w:rPr>
              <w:t>年</w:t>
            </w:r>
            <w:r>
              <w:rPr>
                <w:rFonts w:hint="eastAsia" w:ascii="宋体" w:hAnsi="宋体" w:eastAsia="宋体" w:cs="宋体"/>
                <w:i w:val="0"/>
                <w:iCs/>
                <w:szCs w:val="21"/>
                <w:lang w:val="en-US" w:eastAsia="zh-CN"/>
              </w:rPr>
              <w:t>10</w:t>
            </w:r>
            <w:r>
              <w:rPr>
                <w:rFonts w:hint="eastAsia" w:ascii="宋体" w:hAnsi="宋体" w:eastAsia="宋体" w:cs="宋体"/>
                <w:i w:val="0"/>
                <w:iCs/>
                <w:szCs w:val="21"/>
              </w:rPr>
              <w:t>月</w:t>
            </w:r>
            <w:r>
              <w:rPr>
                <w:rFonts w:hint="eastAsia" w:ascii="宋体" w:hAnsi="宋体" w:eastAsia="宋体" w:cs="宋体"/>
                <w:i w:val="0"/>
                <w:iCs/>
                <w:szCs w:val="21"/>
                <w:lang w:eastAsia="zh-CN"/>
              </w:rPr>
              <w:t>至</w:t>
            </w:r>
            <w:r>
              <w:rPr>
                <w:rFonts w:hint="eastAsia" w:ascii="宋体" w:hAnsi="宋体" w:eastAsia="宋体" w:cs="宋体"/>
                <w:i w:val="0"/>
                <w:iCs/>
                <w:szCs w:val="21"/>
                <w:lang w:val="en-US" w:eastAsia="zh-CN"/>
              </w:rPr>
              <w:t>2024</w:t>
            </w:r>
            <w:r>
              <w:rPr>
                <w:rFonts w:hint="eastAsia" w:ascii="宋体" w:hAnsi="宋体" w:eastAsia="宋体" w:cs="宋体"/>
                <w:i w:val="0"/>
                <w:iCs/>
                <w:szCs w:val="21"/>
              </w:rPr>
              <w:t>年</w:t>
            </w:r>
            <w:r>
              <w:rPr>
                <w:rFonts w:hint="eastAsia" w:ascii="宋体" w:hAnsi="宋体" w:eastAsia="宋体" w:cs="宋体"/>
                <w:i w:val="0"/>
                <w:iCs/>
                <w:szCs w:val="21"/>
                <w:lang w:val="en-US" w:eastAsia="zh-CN"/>
              </w:rPr>
              <w:t>12</w:t>
            </w:r>
            <w:r>
              <w:rPr>
                <w:rFonts w:hint="eastAsia" w:ascii="宋体" w:hAnsi="宋体" w:eastAsia="宋体" w:cs="宋体"/>
                <w:i w:val="0"/>
                <w:iCs/>
                <w:szCs w:val="21"/>
              </w:rPr>
              <w:t>月三个月内任意一个月依法纳税的缴款凭证(复印件加盖供应商公章)</w:t>
            </w:r>
          </w:p>
        </w:tc>
        <w:tc>
          <w:tcPr>
            <w:tcW w:w="1680" w:type="dxa"/>
            <w:noWrap w:val="0"/>
            <w:vAlign w:val="center"/>
          </w:tcPr>
          <w:p w14:paraId="3ECAF444">
            <w:pPr>
              <w:rPr>
                <w:rFonts w:ascii="宋体" w:hAnsi="宋体"/>
                <w:szCs w:val="21"/>
              </w:rPr>
            </w:pPr>
          </w:p>
        </w:tc>
        <w:tc>
          <w:tcPr>
            <w:tcW w:w="1785" w:type="dxa"/>
            <w:noWrap w:val="0"/>
            <w:vAlign w:val="center"/>
          </w:tcPr>
          <w:p w14:paraId="6A642949">
            <w:pPr>
              <w:rPr>
                <w:rFonts w:ascii="宋体" w:hAnsi="宋体"/>
                <w:szCs w:val="21"/>
              </w:rPr>
            </w:pPr>
          </w:p>
        </w:tc>
      </w:tr>
      <w:tr w14:paraId="2A6A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noWrap w:val="0"/>
            <w:vAlign w:val="center"/>
          </w:tcPr>
          <w:p w14:paraId="5ECFEF56">
            <w:pPr>
              <w:jc w:val="center"/>
              <w:rPr>
                <w:rFonts w:hint="eastAsia" w:ascii="宋体" w:hAnsi="宋体" w:eastAsia="宋体" w:cs="Times New Roman"/>
                <w:i w:val="0"/>
                <w:iCs/>
                <w:szCs w:val="21"/>
                <w:u w:val="single"/>
              </w:rPr>
            </w:pPr>
            <w:r>
              <w:rPr>
                <w:rFonts w:hint="eastAsia" w:ascii="宋体" w:hAnsi="宋体" w:eastAsia="宋体" w:cs="Times New Roman"/>
                <w:i w:val="0"/>
                <w:iCs/>
                <w:szCs w:val="21"/>
                <w:u w:val="single"/>
              </w:rPr>
              <w:t>7</w:t>
            </w:r>
          </w:p>
        </w:tc>
        <w:tc>
          <w:tcPr>
            <w:tcW w:w="5447" w:type="dxa"/>
            <w:noWrap w:val="0"/>
            <w:vAlign w:val="center"/>
          </w:tcPr>
          <w:p w14:paraId="792707E9">
            <w:pPr>
              <w:spacing w:line="480" w:lineRule="exact"/>
              <w:rPr>
                <w:rFonts w:hint="eastAsia" w:ascii="宋体" w:hAnsi="宋体" w:eastAsia="宋体" w:cs="宋体"/>
                <w:i w:val="0"/>
                <w:iCs/>
                <w:szCs w:val="21"/>
              </w:rPr>
            </w:pPr>
            <w:r>
              <w:rPr>
                <w:rFonts w:hint="eastAsia" w:ascii="宋体" w:hAnsi="宋体" w:eastAsia="宋体" w:cs="宋体"/>
                <w:i w:val="0"/>
                <w:iCs/>
                <w:szCs w:val="21"/>
              </w:rPr>
              <w:t>与第6条相对应的纳税申报表或经会计师事务所审计的</w:t>
            </w:r>
            <w:r>
              <w:rPr>
                <w:rFonts w:hint="eastAsia" w:ascii="宋体" w:hAnsi="宋体" w:eastAsia="宋体" w:cs="宋体"/>
                <w:i w:val="0"/>
                <w:iCs/>
                <w:szCs w:val="21"/>
                <w:lang w:val="en-US" w:eastAsia="zh-CN"/>
              </w:rPr>
              <w:t>2024</w:t>
            </w:r>
            <w:r>
              <w:rPr>
                <w:rFonts w:hint="eastAsia" w:ascii="宋体" w:hAnsi="宋体" w:eastAsia="宋体" w:cs="宋体"/>
                <w:i w:val="0"/>
                <w:iCs/>
                <w:szCs w:val="21"/>
              </w:rPr>
              <w:t>年度财务报告 (复印件加盖供应商公章)</w:t>
            </w:r>
          </w:p>
        </w:tc>
        <w:tc>
          <w:tcPr>
            <w:tcW w:w="1680" w:type="dxa"/>
            <w:noWrap w:val="0"/>
            <w:vAlign w:val="center"/>
          </w:tcPr>
          <w:p w14:paraId="7096B0F7">
            <w:pPr>
              <w:rPr>
                <w:rFonts w:ascii="宋体" w:hAnsi="宋体"/>
                <w:szCs w:val="21"/>
              </w:rPr>
            </w:pPr>
          </w:p>
        </w:tc>
        <w:tc>
          <w:tcPr>
            <w:tcW w:w="1785" w:type="dxa"/>
            <w:noWrap w:val="0"/>
            <w:vAlign w:val="center"/>
          </w:tcPr>
          <w:p w14:paraId="5428C9F5">
            <w:pPr>
              <w:rPr>
                <w:rFonts w:ascii="宋体" w:hAnsi="宋体"/>
                <w:szCs w:val="21"/>
              </w:rPr>
            </w:pPr>
          </w:p>
        </w:tc>
      </w:tr>
      <w:tr w14:paraId="25E0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noWrap w:val="0"/>
            <w:vAlign w:val="center"/>
          </w:tcPr>
          <w:p w14:paraId="22BEA3B4">
            <w:pPr>
              <w:jc w:val="center"/>
              <w:rPr>
                <w:rFonts w:hint="eastAsia" w:ascii="宋体" w:hAnsi="宋体" w:eastAsia="宋体" w:cs="Times New Roman"/>
                <w:i w:val="0"/>
                <w:iCs/>
                <w:szCs w:val="21"/>
                <w:u w:val="single"/>
              </w:rPr>
            </w:pPr>
            <w:r>
              <w:rPr>
                <w:rFonts w:hint="eastAsia" w:ascii="宋体" w:hAnsi="宋体" w:eastAsia="宋体" w:cs="Times New Roman"/>
                <w:i w:val="0"/>
                <w:iCs/>
                <w:szCs w:val="21"/>
                <w:u w:val="single"/>
              </w:rPr>
              <w:t>8</w:t>
            </w:r>
          </w:p>
        </w:tc>
        <w:tc>
          <w:tcPr>
            <w:tcW w:w="5447" w:type="dxa"/>
            <w:noWrap w:val="0"/>
            <w:vAlign w:val="center"/>
          </w:tcPr>
          <w:p w14:paraId="67C45FDA">
            <w:pPr>
              <w:spacing w:line="480" w:lineRule="exact"/>
              <w:rPr>
                <w:rFonts w:hint="eastAsia" w:ascii="宋体" w:hAnsi="宋体" w:eastAsia="宋体" w:cs="宋体"/>
                <w:i w:val="0"/>
                <w:iCs/>
                <w:szCs w:val="21"/>
              </w:rPr>
            </w:pPr>
            <w:r>
              <w:rPr>
                <w:rFonts w:hint="eastAsia" w:ascii="宋体" w:hAnsi="宋体" w:eastAsia="宋体" w:cs="宋体"/>
                <w:i w:val="0"/>
                <w:iCs/>
                <w:szCs w:val="21"/>
              </w:rPr>
              <w:t>供应商参加本次采购活动前3年内在经营活动中没有重大违法记录的书面声明（原件）</w:t>
            </w:r>
          </w:p>
        </w:tc>
        <w:tc>
          <w:tcPr>
            <w:tcW w:w="1680" w:type="dxa"/>
            <w:noWrap w:val="0"/>
            <w:vAlign w:val="center"/>
          </w:tcPr>
          <w:p w14:paraId="0D430EC1">
            <w:pPr>
              <w:rPr>
                <w:rFonts w:ascii="宋体" w:hAnsi="宋体"/>
                <w:szCs w:val="21"/>
              </w:rPr>
            </w:pPr>
          </w:p>
        </w:tc>
        <w:tc>
          <w:tcPr>
            <w:tcW w:w="1785" w:type="dxa"/>
            <w:noWrap w:val="0"/>
            <w:vAlign w:val="center"/>
          </w:tcPr>
          <w:p w14:paraId="5055875C">
            <w:pPr>
              <w:rPr>
                <w:rFonts w:ascii="宋体" w:hAnsi="宋体"/>
                <w:szCs w:val="21"/>
              </w:rPr>
            </w:pPr>
          </w:p>
        </w:tc>
      </w:tr>
      <w:tr w14:paraId="11E5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noWrap w:val="0"/>
            <w:vAlign w:val="center"/>
          </w:tcPr>
          <w:p w14:paraId="0D07F139">
            <w:pPr>
              <w:jc w:val="center"/>
              <w:rPr>
                <w:rFonts w:hint="eastAsia" w:ascii="宋体" w:hAnsi="宋体" w:eastAsia="宋体" w:cs="Times New Roman"/>
                <w:i w:val="0"/>
                <w:iCs/>
                <w:szCs w:val="21"/>
                <w:u w:val="single"/>
              </w:rPr>
            </w:pPr>
            <w:r>
              <w:rPr>
                <w:rFonts w:hint="eastAsia" w:ascii="宋体" w:hAnsi="宋体" w:eastAsia="宋体" w:cs="Times New Roman"/>
                <w:i w:val="0"/>
                <w:iCs/>
                <w:szCs w:val="21"/>
                <w:u w:val="single"/>
              </w:rPr>
              <w:t>9</w:t>
            </w:r>
          </w:p>
        </w:tc>
        <w:tc>
          <w:tcPr>
            <w:tcW w:w="5447" w:type="dxa"/>
            <w:noWrap w:val="0"/>
            <w:vAlign w:val="center"/>
          </w:tcPr>
          <w:p w14:paraId="20ABF0B3">
            <w:pPr>
              <w:spacing w:line="480" w:lineRule="exact"/>
              <w:rPr>
                <w:rFonts w:hint="eastAsia" w:ascii="宋体" w:hAnsi="宋体" w:eastAsia="宋体" w:cs="宋体"/>
                <w:i w:val="0"/>
                <w:iCs/>
                <w:szCs w:val="21"/>
              </w:rPr>
            </w:pPr>
            <w:r>
              <w:rPr>
                <w:rFonts w:hint="eastAsia" w:ascii="宋体" w:hAnsi="宋体" w:eastAsia="宋体" w:cs="宋体"/>
                <w:i w:val="0"/>
                <w:iCs/>
                <w:szCs w:val="21"/>
              </w:rPr>
              <w:t>供应商信用承诺书（原件）</w:t>
            </w:r>
          </w:p>
        </w:tc>
        <w:tc>
          <w:tcPr>
            <w:tcW w:w="1680" w:type="dxa"/>
            <w:noWrap w:val="0"/>
            <w:vAlign w:val="center"/>
          </w:tcPr>
          <w:p w14:paraId="68F26955">
            <w:pPr>
              <w:rPr>
                <w:rFonts w:ascii="宋体" w:hAnsi="宋体"/>
                <w:szCs w:val="21"/>
              </w:rPr>
            </w:pPr>
          </w:p>
        </w:tc>
        <w:tc>
          <w:tcPr>
            <w:tcW w:w="1785" w:type="dxa"/>
            <w:noWrap w:val="0"/>
            <w:vAlign w:val="center"/>
          </w:tcPr>
          <w:p w14:paraId="2CFD27BD">
            <w:pPr>
              <w:rPr>
                <w:rFonts w:ascii="宋体" w:hAnsi="宋体"/>
                <w:szCs w:val="21"/>
              </w:rPr>
            </w:pPr>
          </w:p>
        </w:tc>
      </w:tr>
      <w:tr w14:paraId="0704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noWrap w:val="0"/>
            <w:vAlign w:val="center"/>
          </w:tcPr>
          <w:p w14:paraId="1F24FA3B">
            <w:pPr>
              <w:jc w:val="center"/>
              <w:rPr>
                <w:rFonts w:hint="eastAsia" w:ascii="宋体" w:hAnsi="宋体" w:eastAsia="宋体" w:cs="Times New Roman"/>
                <w:i w:val="0"/>
                <w:iCs/>
                <w:szCs w:val="21"/>
                <w:u w:val="single"/>
              </w:rPr>
            </w:pPr>
            <w:r>
              <w:rPr>
                <w:rFonts w:hint="eastAsia" w:ascii="宋体" w:hAnsi="宋体" w:eastAsia="宋体" w:cs="Times New Roman"/>
                <w:i w:val="0"/>
                <w:iCs/>
                <w:szCs w:val="21"/>
                <w:u w:val="single"/>
                <w:lang w:val="en-US" w:eastAsia="zh-CN"/>
              </w:rPr>
              <w:t>10</w:t>
            </w:r>
          </w:p>
        </w:tc>
        <w:tc>
          <w:tcPr>
            <w:tcW w:w="5447" w:type="dxa"/>
            <w:noWrap w:val="0"/>
            <w:vAlign w:val="center"/>
          </w:tcPr>
          <w:p w14:paraId="1F3F5440">
            <w:pPr>
              <w:spacing w:line="480" w:lineRule="exact"/>
              <w:rPr>
                <w:rFonts w:hint="eastAsia" w:ascii="宋体" w:hAnsi="宋体" w:eastAsia="宋体" w:cs="宋体"/>
                <w:i w:val="0"/>
                <w:iCs/>
                <w:szCs w:val="21"/>
              </w:rPr>
            </w:pPr>
            <w:r>
              <w:rPr>
                <w:rFonts w:hint="eastAsia" w:ascii="宋体" w:hAnsi="宋体" w:eastAsia="宋体" w:cs="宋体"/>
                <w:i w:val="0"/>
                <w:iCs/>
                <w:szCs w:val="21"/>
              </w:rPr>
              <w:t>投标人廉洁自律承诺书（原件）</w:t>
            </w:r>
          </w:p>
        </w:tc>
        <w:tc>
          <w:tcPr>
            <w:tcW w:w="1680" w:type="dxa"/>
            <w:noWrap w:val="0"/>
            <w:vAlign w:val="center"/>
          </w:tcPr>
          <w:p w14:paraId="5B4E3F6C">
            <w:pPr>
              <w:rPr>
                <w:rFonts w:ascii="宋体" w:hAnsi="宋体"/>
                <w:szCs w:val="21"/>
              </w:rPr>
            </w:pPr>
          </w:p>
        </w:tc>
        <w:tc>
          <w:tcPr>
            <w:tcW w:w="1785" w:type="dxa"/>
            <w:noWrap w:val="0"/>
            <w:vAlign w:val="center"/>
          </w:tcPr>
          <w:p w14:paraId="713379EB">
            <w:pPr>
              <w:rPr>
                <w:rFonts w:ascii="宋体" w:hAnsi="宋体"/>
                <w:szCs w:val="21"/>
              </w:rPr>
            </w:pPr>
          </w:p>
        </w:tc>
      </w:tr>
    </w:tbl>
    <w:p w14:paraId="01A5DA3B">
      <w:pPr>
        <w:spacing w:before="312" w:beforeLines="100" w:after="312" w:afterLines="100" w:line="360" w:lineRule="auto"/>
        <w:jc w:val="center"/>
        <w:rPr>
          <w:rFonts w:ascii="宋体" w:hAnsi="宋体"/>
          <w:b/>
          <w:bCs/>
          <w:szCs w:val="21"/>
        </w:rPr>
      </w:pPr>
    </w:p>
    <w:p w14:paraId="79989555">
      <w:pPr>
        <w:jc w:val="center"/>
        <w:rPr>
          <w:rFonts w:hint="eastAsia" w:ascii="宋体" w:hAnsi="宋体" w:cs="宋体"/>
          <w:b/>
          <w:sz w:val="28"/>
          <w:szCs w:val="28"/>
        </w:rPr>
      </w:pPr>
      <w:r>
        <w:br w:type="page"/>
      </w:r>
      <w:bookmarkStart w:id="64" w:name="OLE_LINK166"/>
      <w:bookmarkEnd w:id="64"/>
      <w:bookmarkStart w:id="65" w:name="OLE_LINK168"/>
      <w:bookmarkEnd w:id="65"/>
      <w:r>
        <w:rPr>
          <w:rFonts w:hint="eastAsia" w:ascii="宋体" w:hAnsi="宋体" w:cs="宋体"/>
          <w:b/>
          <w:sz w:val="28"/>
          <w:szCs w:val="28"/>
        </w:rPr>
        <w:t>二、资信证明文件要求</w:t>
      </w:r>
    </w:p>
    <w:p w14:paraId="31320E93">
      <w:pPr>
        <w:spacing w:line="360" w:lineRule="auto"/>
        <w:ind w:firstLine="420" w:firstLineChars="200"/>
        <w:rPr>
          <w:rFonts w:hint="eastAsia" w:ascii="宋体" w:hAnsi="宋体"/>
          <w:szCs w:val="21"/>
        </w:rPr>
      </w:pPr>
      <w:r>
        <w:rPr>
          <w:rFonts w:hint="eastAsia" w:ascii="宋体" w:hAnsi="宋体"/>
          <w:szCs w:val="21"/>
          <w:lang w:eastAsia="zh-CN"/>
        </w:rPr>
        <w:t>（一）</w:t>
      </w:r>
      <w:r>
        <w:rPr>
          <w:rFonts w:hint="eastAsia" w:ascii="宋体" w:hAnsi="宋体"/>
          <w:szCs w:val="21"/>
        </w:rPr>
        <w:t>提供下列材料：</w:t>
      </w:r>
    </w:p>
    <w:p w14:paraId="6C75A4AF">
      <w:pPr>
        <w:spacing w:line="360" w:lineRule="auto"/>
        <w:ind w:firstLine="525" w:firstLineChars="250"/>
        <w:rPr>
          <w:rFonts w:hint="eastAsia" w:ascii="宋体" w:hAnsi="宋体"/>
          <w:i/>
          <w:iCs w:val="0"/>
          <w:szCs w:val="21"/>
          <w:u w:val="single"/>
        </w:rPr>
      </w:pPr>
      <w:r>
        <w:rPr>
          <w:rFonts w:hint="eastAsia" w:ascii="宋体" w:hAnsi="宋体"/>
          <w:i/>
          <w:iCs w:val="0"/>
          <w:szCs w:val="21"/>
          <w:u w:val="single"/>
        </w:rPr>
        <w:t>1、谈判</w:t>
      </w:r>
      <w:r>
        <w:rPr>
          <w:rFonts w:hint="eastAsia" w:ascii="宋体" w:hAnsi="宋体"/>
          <w:i/>
          <w:iCs w:val="0"/>
          <w:szCs w:val="21"/>
          <w:u w:val="single"/>
          <w:lang w:eastAsia="zh-CN"/>
        </w:rPr>
        <w:t>响应函</w:t>
      </w:r>
      <w:r>
        <w:rPr>
          <w:rFonts w:hint="eastAsia" w:ascii="宋体" w:hAnsi="宋体"/>
          <w:b/>
          <w:i/>
          <w:iCs w:val="0"/>
          <w:szCs w:val="21"/>
          <w:u w:val="single"/>
        </w:rPr>
        <w:t>(原件)</w:t>
      </w:r>
    </w:p>
    <w:p w14:paraId="20D5230E">
      <w:pPr>
        <w:spacing w:line="360" w:lineRule="auto"/>
        <w:ind w:firstLine="525" w:firstLineChars="250"/>
        <w:rPr>
          <w:rFonts w:hint="eastAsia" w:ascii="宋体" w:hAnsi="宋体"/>
          <w:i/>
          <w:iCs w:val="0"/>
          <w:szCs w:val="21"/>
          <w:u w:val="single"/>
        </w:rPr>
      </w:pPr>
      <w:r>
        <w:rPr>
          <w:rFonts w:hint="eastAsia" w:ascii="宋体" w:hAnsi="宋体"/>
          <w:i/>
          <w:iCs w:val="0"/>
          <w:szCs w:val="21"/>
          <w:u w:val="single"/>
        </w:rPr>
        <w:t>2、资格声明</w:t>
      </w:r>
      <w:r>
        <w:rPr>
          <w:rFonts w:hint="eastAsia" w:ascii="宋体" w:hAnsi="宋体"/>
          <w:b/>
          <w:i/>
          <w:iCs w:val="0"/>
          <w:szCs w:val="21"/>
          <w:u w:val="single"/>
        </w:rPr>
        <w:t>(原件)</w:t>
      </w:r>
    </w:p>
    <w:p w14:paraId="3BADB740">
      <w:pPr>
        <w:spacing w:line="360" w:lineRule="auto"/>
        <w:ind w:firstLine="525" w:firstLineChars="250"/>
        <w:rPr>
          <w:rFonts w:hint="eastAsia" w:ascii="宋体" w:hAnsi="宋体"/>
          <w:i/>
          <w:iCs w:val="0"/>
          <w:szCs w:val="21"/>
          <w:u w:val="single"/>
        </w:rPr>
      </w:pPr>
      <w:r>
        <w:rPr>
          <w:rFonts w:hint="eastAsia" w:ascii="宋体" w:hAnsi="宋体"/>
          <w:i/>
          <w:iCs w:val="0"/>
          <w:szCs w:val="21"/>
          <w:u w:val="single"/>
        </w:rPr>
        <w:t>3、若法定代表人参加谈判的，须提供本人身份证复印件</w:t>
      </w:r>
      <w:r>
        <w:rPr>
          <w:rFonts w:hint="eastAsia" w:ascii="宋体" w:hAnsi="宋体"/>
          <w:b/>
          <w:i/>
          <w:iCs w:val="0"/>
          <w:szCs w:val="21"/>
          <w:u w:val="single"/>
        </w:rPr>
        <w:t>(原件备查)</w:t>
      </w:r>
      <w:r>
        <w:rPr>
          <w:rFonts w:hint="eastAsia" w:ascii="宋体" w:hAnsi="宋体"/>
          <w:i/>
          <w:iCs w:val="0"/>
          <w:szCs w:val="21"/>
          <w:u w:val="single"/>
        </w:rPr>
        <w:t>；若授权代表参加的，须提供《法人授权书》原件和授权代表身份证复印件</w:t>
      </w:r>
      <w:r>
        <w:rPr>
          <w:rFonts w:hint="eastAsia" w:ascii="宋体" w:hAnsi="宋体"/>
          <w:b/>
          <w:i/>
          <w:iCs w:val="0"/>
          <w:szCs w:val="21"/>
          <w:u w:val="single"/>
        </w:rPr>
        <w:t>（原件备查）</w:t>
      </w:r>
    </w:p>
    <w:p w14:paraId="36315DF7">
      <w:pPr>
        <w:spacing w:line="360" w:lineRule="auto"/>
        <w:ind w:firstLine="525" w:firstLineChars="250"/>
        <w:rPr>
          <w:rFonts w:hint="eastAsia" w:ascii="宋体" w:hAnsi="宋体"/>
          <w:i/>
          <w:iCs w:val="0"/>
          <w:szCs w:val="21"/>
          <w:u w:val="single"/>
        </w:rPr>
      </w:pPr>
      <w:r>
        <w:rPr>
          <w:rFonts w:hint="eastAsia" w:ascii="宋体" w:hAnsi="宋体"/>
          <w:i/>
          <w:iCs w:val="0"/>
          <w:szCs w:val="21"/>
          <w:u w:val="single"/>
        </w:rPr>
        <w:t>4、营业执照副本</w:t>
      </w:r>
      <w:r>
        <w:rPr>
          <w:rFonts w:hint="eastAsia" w:ascii="宋体" w:hAnsi="宋体"/>
          <w:b/>
          <w:i/>
          <w:iCs w:val="0"/>
          <w:szCs w:val="21"/>
          <w:u w:val="single"/>
        </w:rPr>
        <w:t>(复印件加盖供应商公章)</w:t>
      </w:r>
    </w:p>
    <w:p w14:paraId="0207AF24">
      <w:pPr>
        <w:spacing w:line="360" w:lineRule="auto"/>
        <w:ind w:firstLine="525" w:firstLineChars="250"/>
        <w:rPr>
          <w:rFonts w:hint="eastAsia" w:ascii="宋体" w:hAnsi="宋体"/>
          <w:i/>
          <w:iCs w:val="0"/>
          <w:szCs w:val="21"/>
          <w:u w:val="single"/>
        </w:rPr>
      </w:pPr>
      <w:r>
        <w:rPr>
          <w:rFonts w:hint="eastAsia" w:ascii="宋体" w:hAnsi="宋体"/>
          <w:i/>
          <w:iCs w:val="0"/>
          <w:szCs w:val="21"/>
          <w:u w:val="single"/>
        </w:rPr>
        <w:t>5、</w:t>
      </w:r>
      <w:r>
        <w:rPr>
          <w:rFonts w:hint="eastAsia" w:ascii="宋体" w:hAnsi="宋体"/>
          <w:i/>
          <w:iCs w:val="0"/>
          <w:color w:val="000000"/>
          <w:szCs w:val="21"/>
          <w:u w:val="single"/>
        </w:rPr>
        <w:t>供应商依法缴纳职工社会保障资金的证明材料</w:t>
      </w:r>
      <w:r>
        <w:rPr>
          <w:rFonts w:hint="eastAsia" w:ascii="宋体" w:hAnsi="宋体"/>
          <w:b/>
          <w:i/>
          <w:iCs w:val="0"/>
          <w:color w:val="000000"/>
          <w:szCs w:val="21"/>
          <w:u w:val="single"/>
        </w:rPr>
        <w:t>(复印件加盖供应商公章)(税务、银行或社会保险基金管理部门出具的</w:t>
      </w:r>
      <w:r>
        <w:rPr>
          <w:rFonts w:hint="eastAsia" w:ascii="宋体" w:hAnsi="宋体" w:cs="宋体"/>
          <w:b/>
          <w:i/>
          <w:iCs w:val="0"/>
          <w:szCs w:val="21"/>
          <w:u w:val="single"/>
          <w:lang w:val="en-US" w:eastAsia="zh-CN"/>
        </w:rPr>
        <w:t>2024</w:t>
      </w:r>
      <w:r>
        <w:rPr>
          <w:rFonts w:hint="eastAsia" w:ascii="宋体" w:hAnsi="宋体" w:cs="宋体"/>
          <w:b/>
          <w:i/>
          <w:iCs w:val="0"/>
          <w:szCs w:val="21"/>
          <w:u w:val="single"/>
        </w:rPr>
        <w:t>年</w:t>
      </w:r>
      <w:r>
        <w:rPr>
          <w:rFonts w:hint="eastAsia" w:ascii="宋体" w:hAnsi="宋体" w:cs="宋体"/>
          <w:b/>
          <w:i/>
          <w:iCs w:val="0"/>
          <w:szCs w:val="21"/>
          <w:u w:val="single"/>
          <w:lang w:val="en-US" w:eastAsia="zh-CN"/>
        </w:rPr>
        <w:t>10</w:t>
      </w:r>
      <w:r>
        <w:rPr>
          <w:rFonts w:hint="eastAsia" w:ascii="宋体" w:hAnsi="宋体" w:cs="宋体"/>
          <w:b/>
          <w:i/>
          <w:iCs w:val="0"/>
          <w:szCs w:val="21"/>
          <w:u w:val="single"/>
        </w:rPr>
        <w:t>月</w:t>
      </w:r>
      <w:r>
        <w:rPr>
          <w:rFonts w:hint="eastAsia" w:ascii="宋体" w:hAnsi="宋体" w:cs="宋体"/>
          <w:b/>
          <w:i/>
          <w:iCs w:val="0"/>
          <w:szCs w:val="21"/>
          <w:u w:val="single"/>
          <w:lang w:eastAsia="zh-CN"/>
        </w:rPr>
        <w:t>至</w:t>
      </w:r>
      <w:r>
        <w:rPr>
          <w:rFonts w:hint="eastAsia" w:ascii="宋体" w:hAnsi="宋体" w:cs="宋体"/>
          <w:b/>
          <w:i/>
          <w:iCs w:val="0"/>
          <w:szCs w:val="21"/>
          <w:u w:val="single"/>
          <w:lang w:val="en-US" w:eastAsia="zh-CN"/>
        </w:rPr>
        <w:t>2024</w:t>
      </w:r>
      <w:r>
        <w:rPr>
          <w:rFonts w:hint="eastAsia" w:ascii="宋体" w:hAnsi="宋体" w:cs="宋体"/>
          <w:b/>
          <w:i/>
          <w:iCs w:val="0"/>
          <w:szCs w:val="21"/>
          <w:u w:val="single"/>
        </w:rPr>
        <w:t>年</w:t>
      </w:r>
      <w:r>
        <w:rPr>
          <w:rFonts w:hint="eastAsia" w:ascii="宋体" w:hAnsi="宋体" w:cs="宋体"/>
          <w:b/>
          <w:i/>
          <w:iCs w:val="0"/>
          <w:szCs w:val="21"/>
          <w:u w:val="single"/>
          <w:lang w:val="en-US" w:eastAsia="zh-CN"/>
        </w:rPr>
        <w:t>12</w:t>
      </w:r>
      <w:r>
        <w:rPr>
          <w:rFonts w:hint="eastAsia" w:ascii="宋体" w:hAnsi="宋体" w:cs="宋体"/>
          <w:b/>
          <w:i/>
          <w:iCs w:val="0"/>
          <w:szCs w:val="21"/>
          <w:u w:val="single"/>
        </w:rPr>
        <w:t>月三个月内任意一个月缴纳职工社会保障资金的缴款凭证或缴款证明)</w:t>
      </w:r>
    </w:p>
    <w:p w14:paraId="56CCC079">
      <w:pPr>
        <w:spacing w:line="360" w:lineRule="auto"/>
        <w:ind w:firstLine="525" w:firstLineChars="250"/>
        <w:rPr>
          <w:rFonts w:hint="eastAsia" w:ascii="宋体" w:hAnsi="宋体"/>
          <w:i/>
          <w:iCs w:val="0"/>
          <w:szCs w:val="21"/>
          <w:u w:val="single"/>
        </w:rPr>
      </w:pPr>
      <w:r>
        <w:rPr>
          <w:rFonts w:hint="eastAsia" w:ascii="宋体" w:hAnsi="宋体"/>
          <w:i/>
          <w:iCs w:val="0"/>
          <w:szCs w:val="21"/>
          <w:u w:val="single"/>
        </w:rPr>
        <w:t>6、</w:t>
      </w:r>
      <w:r>
        <w:rPr>
          <w:rFonts w:hint="eastAsia" w:ascii="宋体" w:hAnsi="宋体" w:cs="宋体"/>
          <w:i/>
          <w:iCs w:val="0"/>
          <w:szCs w:val="21"/>
          <w:u w:val="single"/>
        </w:rPr>
        <w:t>供应商</w:t>
      </w:r>
      <w:r>
        <w:rPr>
          <w:rFonts w:hint="eastAsia" w:ascii="宋体" w:hAnsi="宋体" w:cs="宋体"/>
          <w:b/>
          <w:i/>
          <w:iCs w:val="0"/>
          <w:szCs w:val="21"/>
          <w:u w:val="single"/>
          <w:lang w:val="en-US" w:eastAsia="zh-CN"/>
        </w:rPr>
        <w:t>2024</w:t>
      </w:r>
      <w:r>
        <w:rPr>
          <w:rFonts w:hint="eastAsia" w:ascii="宋体" w:hAnsi="宋体" w:cs="宋体"/>
          <w:b/>
          <w:i/>
          <w:iCs w:val="0"/>
          <w:szCs w:val="21"/>
          <w:u w:val="single"/>
        </w:rPr>
        <w:t>年</w:t>
      </w:r>
      <w:r>
        <w:rPr>
          <w:rFonts w:hint="eastAsia" w:ascii="宋体" w:hAnsi="宋体" w:cs="宋体"/>
          <w:b/>
          <w:i/>
          <w:iCs w:val="0"/>
          <w:szCs w:val="21"/>
          <w:u w:val="single"/>
          <w:lang w:val="en-US" w:eastAsia="zh-CN"/>
        </w:rPr>
        <w:t>10</w:t>
      </w:r>
      <w:r>
        <w:rPr>
          <w:rFonts w:hint="eastAsia" w:ascii="宋体" w:hAnsi="宋体" w:cs="宋体"/>
          <w:b/>
          <w:i/>
          <w:iCs w:val="0"/>
          <w:szCs w:val="21"/>
          <w:u w:val="single"/>
        </w:rPr>
        <w:t>月</w:t>
      </w:r>
      <w:r>
        <w:rPr>
          <w:rFonts w:hint="eastAsia" w:ascii="宋体" w:hAnsi="宋体" w:cs="宋体"/>
          <w:b/>
          <w:i/>
          <w:iCs w:val="0"/>
          <w:szCs w:val="21"/>
          <w:u w:val="single"/>
          <w:lang w:eastAsia="zh-CN"/>
        </w:rPr>
        <w:t>至</w:t>
      </w:r>
      <w:r>
        <w:rPr>
          <w:rFonts w:hint="eastAsia" w:ascii="宋体" w:hAnsi="宋体" w:cs="宋体"/>
          <w:b/>
          <w:i/>
          <w:iCs w:val="0"/>
          <w:szCs w:val="21"/>
          <w:u w:val="single"/>
          <w:lang w:val="en-US" w:eastAsia="zh-CN"/>
        </w:rPr>
        <w:t>2024</w:t>
      </w:r>
      <w:r>
        <w:rPr>
          <w:rFonts w:hint="eastAsia" w:ascii="宋体" w:hAnsi="宋体" w:cs="宋体"/>
          <w:b/>
          <w:i/>
          <w:iCs w:val="0"/>
          <w:szCs w:val="21"/>
          <w:u w:val="single"/>
        </w:rPr>
        <w:t>年</w:t>
      </w:r>
      <w:r>
        <w:rPr>
          <w:rFonts w:hint="eastAsia" w:ascii="宋体" w:hAnsi="宋体" w:cs="宋体"/>
          <w:b/>
          <w:i/>
          <w:iCs w:val="0"/>
          <w:szCs w:val="21"/>
          <w:u w:val="single"/>
          <w:lang w:val="en-US" w:eastAsia="zh-CN"/>
        </w:rPr>
        <w:t>12</w:t>
      </w:r>
      <w:r>
        <w:rPr>
          <w:rFonts w:hint="eastAsia" w:ascii="宋体" w:hAnsi="宋体" w:cs="宋体"/>
          <w:b/>
          <w:i/>
          <w:iCs w:val="0"/>
          <w:szCs w:val="21"/>
          <w:u w:val="single"/>
        </w:rPr>
        <w:t>月</w:t>
      </w:r>
      <w:r>
        <w:rPr>
          <w:rFonts w:hint="eastAsia" w:ascii="宋体" w:hAnsi="宋体" w:cs="宋体"/>
          <w:i/>
          <w:iCs w:val="0"/>
          <w:szCs w:val="21"/>
          <w:u w:val="single"/>
        </w:rPr>
        <w:t>三个月</w:t>
      </w:r>
      <w:r>
        <w:rPr>
          <w:rFonts w:hint="eastAsia" w:ascii="宋体" w:hAnsi="宋体" w:cs="宋体"/>
          <w:i/>
          <w:iCs w:val="0"/>
          <w:color w:val="000000"/>
          <w:szCs w:val="21"/>
          <w:u w:val="single"/>
        </w:rPr>
        <w:t>内任意一个月依法纳税的缴款凭证</w:t>
      </w:r>
      <w:r>
        <w:rPr>
          <w:rFonts w:hint="eastAsia" w:ascii="宋体" w:hAnsi="宋体" w:cs="宋体"/>
          <w:b/>
          <w:i/>
          <w:iCs w:val="0"/>
          <w:color w:val="000000"/>
          <w:szCs w:val="21"/>
          <w:u w:val="single"/>
        </w:rPr>
        <w:t>(复印件加盖供应商公章)</w:t>
      </w:r>
    </w:p>
    <w:p w14:paraId="4BAA7D3A">
      <w:pPr>
        <w:spacing w:line="360" w:lineRule="auto"/>
        <w:ind w:firstLine="525" w:firstLineChars="250"/>
        <w:rPr>
          <w:rFonts w:hint="eastAsia" w:ascii="宋体" w:hAnsi="宋体"/>
          <w:b/>
          <w:i/>
          <w:iCs w:val="0"/>
          <w:szCs w:val="21"/>
          <w:u w:val="single"/>
        </w:rPr>
      </w:pPr>
      <w:r>
        <w:rPr>
          <w:rFonts w:hint="eastAsia" w:ascii="宋体" w:hAnsi="宋体"/>
          <w:i/>
          <w:iCs w:val="0"/>
          <w:szCs w:val="21"/>
          <w:u w:val="single"/>
        </w:rPr>
        <w:t>7、与第（6）条相对应的纳税申报表或经会计师事务所审计的</w:t>
      </w:r>
      <w:r>
        <w:rPr>
          <w:rFonts w:hint="eastAsia" w:ascii="宋体" w:hAnsi="宋体"/>
          <w:i/>
          <w:iCs w:val="0"/>
          <w:szCs w:val="21"/>
          <w:u w:val="single"/>
          <w:lang w:val="en-US" w:eastAsia="zh-CN"/>
        </w:rPr>
        <w:t>2024</w:t>
      </w:r>
      <w:r>
        <w:rPr>
          <w:rFonts w:hint="eastAsia" w:ascii="宋体" w:hAnsi="宋体"/>
          <w:i/>
          <w:iCs w:val="0"/>
          <w:szCs w:val="21"/>
          <w:u w:val="single"/>
        </w:rPr>
        <w:t>年度财务报告</w:t>
      </w:r>
      <w:r>
        <w:rPr>
          <w:rFonts w:hint="eastAsia" w:ascii="宋体" w:hAnsi="宋体"/>
          <w:b/>
          <w:i/>
          <w:iCs w:val="0"/>
          <w:szCs w:val="21"/>
          <w:u w:val="single"/>
        </w:rPr>
        <w:t xml:space="preserve"> (复印件加盖供应商公章)</w:t>
      </w:r>
    </w:p>
    <w:p w14:paraId="3764F768">
      <w:pPr>
        <w:spacing w:line="360" w:lineRule="auto"/>
        <w:ind w:firstLine="525" w:firstLineChars="250"/>
        <w:rPr>
          <w:rFonts w:ascii="宋体" w:hAnsi="宋体"/>
          <w:i/>
          <w:iCs w:val="0"/>
          <w:szCs w:val="21"/>
          <w:u w:val="single"/>
        </w:rPr>
      </w:pPr>
      <w:r>
        <w:rPr>
          <w:rFonts w:hint="eastAsia" w:ascii="宋体" w:hAnsi="宋体"/>
          <w:i/>
          <w:iCs w:val="0"/>
          <w:szCs w:val="21"/>
          <w:u w:val="single"/>
        </w:rPr>
        <w:t>8、供应商参加本次采购活动前3年内在经营活动中没有重大违法记录的书面声明</w:t>
      </w:r>
      <w:r>
        <w:rPr>
          <w:rFonts w:hint="eastAsia" w:ascii="宋体" w:hAnsi="宋体"/>
          <w:b/>
          <w:i/>
          <w:iCs w:val="0"/>
          <w:szCs w:val="21"/>
          <w:u w:val="single"/>
        </w:rPr>
        <w:t>（原件）</w:t>
      </w:r>
    </w:p>
    <w:p w14:paraId="59AD3733">
      <w:pPr>
        <w:spacing w:line="360" w:lineRule="auto"/>
        <w:ind w:firstLine="525" w:firstLineChars="250"/>
        <w:rPr>
          <w:rFonts w:hint="eastAsia" w:ascii="宋体" w:hAnsi="宋体"/>
          <w:b/>
          <w:i/>
          <w:iCs w:val="0"/>
          <w:szCs w:val="21"/>
          <w:u w:val="single"/>
        </w:rPr>
      </w:pPr>
      <w:r>
        <w:rPr>
          <w:rFonts w:hint="eastAsia" w:ascii="宋体" w:hAnsi="宋体"/>
          <w:i/>
          <w:iCs w:val="0"/>
          <w:szCs w:val="21"/>
          <w:u w:val="single"/>
        </w:rPr>
        <w:t>9、供应商信用承诺书</w:t>
      </w:r>
      <w:r>
        <w:rPr>
          <w:rFonts w:hint="eastAsia" w:ascii="宋体" w:hAnsi="宋体"/>
          <w:b/>
          <w:i/>
          <w:iCs w:val="0"/>
          <w:szCs w:val="21"/>
          <w:u w:val="single"/>
        </w:rPr>
        <w:t>（原件）</w:t>
      </w:r>
    </w:p>
    <w:p w14:paraId="192F8639">
      <w:pPr>
        <w:spacing w:line="360" w:lineRule="auto"/>
        <w:ind w:firstLine="525" w:firstLineChars="250"/>
        <w:rPr>
          <w:rFonts w:hint="default" w:eastAsia="宋体"/>
          <w:i/>
          <w:iCs w:val="0"/>
          <w:lang w:val="en-US" w:eastAsia="zh-CN"/>
        </w:rPr>
      </w:pPr>
      <w:r>
        <w:rPr>
          <w:rFonts w:hint="eastAsia" w:ascii="宋体" w:hAnsi="宋体"/>
          <w:i/>
          <w:iCs w:val="0"/>
          <w:szCs w:val="21"/>
          <w:u w:val="single"/>
          <w:lang w:val="en-US" w:eastAsia="zh-CN"/>
        </w:rPr>
        <w:t>10、</w:t>
      </w:r>
      <w:r>
        <w:rPr>
          <w:rFonts w:hint="eastAsia" w:ascii="宋体" w:hAnsi="宋体"/>
          <w:i/>
          <w:iCs w:val="0"/>
          <w:szCs w:val="21"/>
          <w:u w:val="single"/>
        </w:rPr>
        <w:t>投标人廉洁自律承诺书</w:t>
      </w:r>
      <w:r>
        <w:rPr>
          <w:rFonts w:hint="eastAsia" w:ascii="宋体" w:hAnsi="宋体"/>
          <w:b/>
          <w:i/>
          <w:iCs w:val="0"/>
          <w:szCs w:val="21"/>
          <w:u w:val="single"/>
        </w:rPr>
        <w:t>（原件）</w:t>
      </w:r>
    </w:p>
    <w:p w14:paraId="75A133BC">
      <w:pPr>
        <w:spacing w:line="360" w:lineRule="auto"/>
        <w:ind w:firstLine="420" w:firstLineChars="200"/>
        <w:rPr>
          <w:rFonts w:ascii="宋体" w:hAnsi="宋体"/>
          <w:szCs w:val="21"/>
        </w:rPr>
      </w:pPr>
      <w:r>
        <w:rPr>
          <w:rFonts w:hint="eastAsia" w:ascii="宋体" w:hAnsi="宋体"/>
          <w:szCs w:val="21"/>
        </w:rPr>
        <w:t>（二）采购人根据本项目要求规定的特定条件：无</w:t>
      </w:r>
    </w:p>
    <w:p w14:paraId="40CCF767">
      <w:pPr>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eastAsia="zh-CN"/>
        </w:rPr>
        <w:t>三</w:t>
      </w:r>
      <w:r>
        <w:rPr>
          <w:rFonts w:hint="eastAsia" w:ascii="宋体" w:hAnsi="宋体"/>
          <w:szCs w:val="21"/>
        </w:rPr>
        <w:t>）拒绝下述供应商参加本次采购活动：</w:t>
      </w:r>
    </w:p>
    <w:p w14:paraId="6CD95CBD">
      <w:pPr>
        <w:spacing w:line="360" w:lineRule="auto"/>
        <w:ind w:firstLine="420" w:firstLineChars="200"/>
        <w:rPr>
          <w:rFonts w:ascii="宋体" w:hAnsi="宋体"/>
          <w:color w:val="000000"/>
          <w:szCs w:val="21"/>
        </w:rPr>
      </w:pPr>
      <w:r>
        <w:rPr>
          <w:rFonts w:hint="eastAsia" w:ascii="宋体" w:hAnsi="宋体"/>
          <w:color w:val="000000"/>
          <w:szCs w:val="21"/>
        </w:rPr>
        <w:t>供应商被“信用中国”网站（www.creditchina.gov.cn）、“中国政府采购网"(www.ccgp.gov.cn)列入失信被执行人、重大税收违法案件当事人名单、政府采购严重违法失信行为记录名单。</w:t>
      </w:r>
    </w:p>
    <w:p w14:paraId="5616FEC6">
      <w:pPr>
        <w:spacing w:line="360" w:lineRule="auto"/>
        <w:ind w:firstLine="420" w:firstLineChars="200"/>
        <w:rPr>
          <w:rFonts w:hint="eastAsia" w:ascii="宋体" w:hAnsi="宋体" w:cs="Arial"/>
          <w:szCs w:val="21"/>
        </w:rPr>
      </w:pPr>
      <w:r>
        <w:rPr>
          <w:rFonts w:hint="eastAsia" w:ascii="宋体" w:hAnsi="宋体" w:cs="Arial"/>
          <w:szCs w:val="21"/>
        </w:rPr>
        <w:t>（四）现场考察或答疑：无</w:t>
      </w:r>
    </w:p>
    <w:p w14:paraId="5852CCED">
      <w:pPr>
        <w:pStyle w:val="200"/>
        <w:ind w:firstLine="420"/>
        <w:rPr>
          <w:rFonts w:hint="eastAsia"/>
        </w:rPr>
      </w:pPr>
      <w:r>
        <w:rPr>
          <w:rFonts w:hint="eastAsia" w:ascii="宋体" w:hAnsi="宋体" w:cs="Arial"/>
          <w:szCs w:val="21"/>
        </w:rPr>
        <w:t>（五</w:t>
      </w:r>
      <w:r>
        <w:rPr>
          <w:rFonts w:ascii="宋体" w:hAnsi="宋体" w:cs="Arial"/>
          <w:szCs w:val="21"/>
        </w:rPr>
        <w:t>）</w:t>
      </w:r>
      <w:r>
        <w:rPr>
          <w:rFonts w:hint="eastAsia" w:ascii="宋体" w:hAnsi="宋体" w:cs="Arial"/>
          <w:szCs w:val="21"/>
        </w:rPr>
        <w:t>本项目</w:t>
      </w:r>
      <w:r>
        <w:rPr>
          <w:rFonts w:hint="eastAsia" w:ascii="宋体" w:hAnsi="宋体"/>
          <w:i w:val="0"/>
          <w:iCs w:val="0"/>
          <w:szCs w:val="21"/>
          <w:u w:val="single"/>
        </w:rPr>
        <w:t>不接受</w:t>
      </w:r>
      <w:r>
        <w:rPr>
          <w:rFonts w:hint="eastAsia" w:ascii="宋体" w:hAnsi="宋体" w:cs="Arial"/>
          <w:szCs w:val="21"/>
        </w:rPr>
        <w:t>联合体参加谈判。</w:t>
      </w:r>
    </w:p>
    <w:p w14:paraId="3A1E33CF">
      <w:pPr>
        <w:spacing w:line="360" w:lineRule="auto"/>
        <w:ind w:firstLine="422" w:firstLineChars="200"/>
        <w:jc w:val="left"/>
        <w:rPr>
          <w:rFonts w:ascii="宋体" w:hAnsi="宋体" w:cs="宋体"/>
          <w:b/>
          <w:bCs/>
          <w:szCs w:val="21"/>
        </w:rPr>
      </w:pPr>
    </w:p>
    <w:p w14:paraId="1B6BFA4D">
      <w:pPr>
        <w:spacing w:line="336" w:lineRule="auto"/>
        <w:ind w:firstLine="420" w:firstLineChars="200"/>
        <w:rPr>
          <w:rFonts w:ascii="宋体" w:hAnsi="宋体"/>
        </w:rPr>
      </w:pPr>
    </w:p>
    <w:p w14:paraId="235C1490">
      <w:pPr>
        <w:pStyle w:val="200"/>
        <w:ind w:firstLine="420"/>
        <w:rPr>
          <w:rFonts w:hint="eastAsia"/>
        </w:rPr>
      </w:pPr>
    </w:p>
    <w:p w14:paraId="3D6EBD30">
      <w:pPr>
        <w:spacing w:line="360" w:lineRule="auto"/>
        <w:ind w:right="312" w:firstLine="420" w:firstLineChars="200"/>
        <w:rPr>
          <w:rFonts w:hint="eastAsia" w:ascii="宋体" w:hAnsi="宋体" w:cs="宋体"/>
          <w:szCs w:val="21"/>
        </w:rPr>
      </w:pPr>
      <w:r>
        <w:rPr>
          <w:rFonts w:hint="eastAsia" w:ascii="宋体" w:hAnsi="宋体" w:cs="宋体"/>
          <w:szCs w:val="21"/>
        </w:rPr>
        <w:t>备注：投标文件的正本和副本中均须提供上述资信证明文件。资信证明文件须清晰可辨，若有缺失或不清晰，将导致投标被拒绝且不允许在开标后补正。</w:t>
      </w:r>
    </w:p>
    <w:p w14:paraId="0C8E3519">
      <w:pPr>
        <w:spacing w:line="336" w:lineRule="auto"/>
        <w:ind w:firstLine="420" w:firstLineChars="200"/>
        <w:rPr>
          <w:rFonts w:ascii="宋体" w:hAnsi="宋体"/>
        </w:rPr>
      </w:pPr>
    </w:p>
    <w:p w14:paraId="745F1FBD">
      <w:pPr>
        <w:spacing w:line="360" w:lineRule="auto"/>
        <w:jc w:val="center"/>
        <w:rPr>
          <w:rFonts w:ascii="宋体" w:hAnsi="宋体"/>
          <w:b/>
          <w:bCs/>
          <w:szCs w:val="21"/>
        </w:rPr>
      </w:pPr>
      <w:r>
        <w:br w:type="page"/>
      </w:r>
      <w:r>
        <w:rPr>
          <w:rFonts w:hint="eastAsia" w:ascii="宋体" w:hAnsi="宋体"/>
          <w:b/>
          <w:bCs/>
          <w:szCs w:val="21"/>
        </w:rPr>
        <w:t>谈判响应函</w:t>
      </w:r>
    </w:p>
    <w:p w14:paraId="07F7FABC">
      <w:pPr>
        <w:pStyle w:val="204"/>
        <w:spacing w:line="560" w:lineRule="exact"/>
        <w:ind w:firstLine="420"/>
        <w:rPr>
          <w:rFonts w:hint="eastAsia" w:eastAsia="宋体"/>
          <w:sz w:val="21"/>
          <w:szCs w:val="21"/>
          <w:lang w:eastAsia="zh-CN"/>
        </w:rPr>
      </w:pPr>
      <w:r>
        <w:rPr>
          <w:rFonts w:hint="eastAsia"/>
          <w:sz w:val="21"/>
          <w:szCs w:val="21"/>
        </w:rPr>
        <w:t>致：</w:t>
      </w:r>
      <w:r>
        <w:rPr>
          <w:rFonts w:hint="eastAsia"/>
          <w:sz w:val="21"/>
          <w:szCs w:val="21"/>
          <w:lang w:eastAsia="zh-CN"/>
        </w:rPr>
        <w:t>扬州市中医院</w:t>
      </w:r>
    </w:p>
    <w:p w14:paraId="2A2C90CC">
      <w:pPr>
        <w:pStyle w:val="204"/>
        <w:spacing w:line="560" w:lineRule="exact"/>
        <w:ind w:firstLine="420"/>
        <w:rPr>
          <w:rFonts w:hint="eastAsia"/>
          <w:sz w:val="21"/>
          <w:szCs w:val="21"/>
        </w:rPr>
      </w:pPr>
      <w:r>
        <w:rPr>
          <w:rFonts w:hint="eastAsia"/>
          <w:sz w:val="21"/>
          <w:szCs w:val="21"/>
        </w:rPr>
        <w:t>根据贵方的</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rFonts w:hint="eastAsia"/>
          <w:sz w:val="21"/>
          <w:szCs w:val="21"/>
        </w:rPr>
        <w:t>号谈判文件，正式授权下述签字人_________ (姓名和职务)代表我方______________（供应商的名称），全权处理本次项目谈判采购的有关事宜。</w:t>
      </w:r>
    </w:p>
    <w:p w14:paraId="158DD643">
      <w:pPr>
        <w:pStyle w:val="204"/>
        <w:spacing w:line="560" w:lineRule="exact"/>
        <w:ind w:firstLine="420"/>
        <w:rPr>
          <w:rFonts w:hint="eastAsia"/>
          <w:sz w:val="21"/>
          <w:szCs w:val="21"/>
        </w:rPr>
      </w:pPr>
      <w:r>
        <w:rPr>
          <w:rFonts w:hint="eastAsia"/>
          <w:sz w:val="21"/>
          <w:szCs w:val="21"/>
        </w:rPr>
        <w:t>据此函，__________（签字人）兹宣布同意如下：</w:t>
      </w:r>
    </w:p>
    <w:p w14:paraId="25FDA9B3">
      <w:pPr>
        <w:pStyle w:val="193"/>
        <w:spacing w:before="0" w:after="0"/>
        <w:ind w:firstLine="420" w:firstLineChars="200"/>
        <w:rPr>
          <w:rFonts w:hint="eastAsia" w:ascii="宋体" w:hAnsi="宋体"/>
          <w:sz w:val="21"/>
          <w:szCs w:val="21"/>
        </w:rPr>
      </w:pPr>
      <w:r>
        <w:rPr>
          <w:rFonts w:hint="eastAsia" w:ascii="宋体" w:hAnsi="宋体"/>
          <w:sz w:val="21"/>
          <w:szCs w:val="21"/>
        </w:rPr>
        <w:t>1.按采购文件规定的各项要求，向采购人提供所需货物与服务。</w:t>
      </w:r>
    </w:p>
    <w:p w14:paraId="7630412E">
      <w:pPr>
        <w:pStyle w:val="193"/>
        <w:spacing w:before="0" w:after="0"/>
        <w:ind w:firstLine="420" w:firstLineChars="200"/>
        <w:rPr>
          <w:rFonts w:hint="eastAsia" w:ascii="宋体" w:hAnsi="宋体"/>
          <w:sz w:val="21"/>
          <w:szCs w:val="21"/>
        </w:rPr>
      </w:pPr>
      <w:r>
        <w:rPr>
          <w:rFonts w:hint="eastAsia" w:ascii="宋体" w:hAnsi="宋体"/>
          <w:sz w:val="21"/>
          <w:szCs w:val="21"/>
        </w:rPr>
        <w:t>2.我们已详细审核全部采购文件及其有效补充文件，我们知道必须放弃提出含糊不清或误解问题的权利。</w:t>
      </w:r>
    </w:p>
    <w:p w14:paraId="37C6040B">
      <w:pPr>
        <w:pStyle w:val="193"/>
        <w:spacing w:before="0" w:after="0"/>
        <w:rPr>
          <w:rFonts w:hint="eastAsia" w:ascii="宋体" w:hAnsi="宋体"/>
          <w:sz w:val="21"/>
          <w:szCs w:val="21"/>
        </w:rPr>
      </w:pPr>
      <w:r>
        <w:rPr>
          <w:rFonts w:hint="eastAsia" w:ascii="宋体" w:hAnsi="宋体"/>
          <w:sz w:val="21"/>
          <w:szCs w:val="21"/>
        </w:rPr>
        <w:t>3.我们同意从规定的谈判日期起遵循本采购文件，并在规定的谈判有效期期满之前均具有约束力。</w:t>
      </w:r>
    </w:p>
    <w:p w14:paraId="42787C1E">
      <w:pPr>
        <w:pStyle w:val="193"/>
        <w:spacing w:before="0" w:after="0"/>
        <w:rPr>
          <w:rFonts w:hint="eastAsia" w:ascii="宋体" w:hAnsi="宋体"/>
          <w:sz w:val="21"/>
          <w:szCs w:val="21"/>
        </w:rPr>
      </w:pPr>
      <w:r>
        <w:rPr>
          <w:rFonts w:hint="eastAsia" w:ascii="宋体" w:hAnsi="宋体"/>
          <w:sz w:val="21"/>
          <w:szCs w:val="21"/>
        </w:rPr>
        <w:t>4.如果在规定的谈判有效期内撤回响应或成交后拒绝签订合同，我们将被列入失信行为。</w:t>
      </w:r>
    </w:p>
    <w:p w14:paraId="53DAA155">
      <w:pPr>
        <w:pStyle w:val="193"/>
        <w:spacing w:before="0" w:after="0"/>
        <w:rPr>
          <w:rFonts w:hint="eastAsia" w:ascii="宋体" w:hAnsi="宋体"/>
          <w:sz w:val="21"/>
          <w:szCs w:val="21"/>
        </w:rPr>
      </w:pPr>
      <w:r>
        <w:rPr>
          <w:rFonts w:hint="eastAsia" w:ascii="宋体" w:hAnsi="宋体"/>
          <w:sz w:val="21"/>
          <w:szCs w:val="21"/>
        </w:rPr>
        <w:t>5.同意向贵方提供贵方可能另外要求的与谈判有关的任何证据或资料，并保证我方已提供和将要提供的文件是真实的、准确的。</w:t>
      </w:r>
    </w:p>
    <w:p w14:paraId="3C7702DD">
      <w:pPr>
        <w:pStyle w:val="193"/>
        <w:spacing w:before="0" w:after="0"/>
        <w:rPr>
          <w:rFonts w:hint="eastAsia" w:ascii="宋体" w:hAnsi="宋体"/>
          <w:sz w:val="21"/>
          <w:szCs w:val="21"/>
        </w:rPr>
      </w:pPr>
      <w:r>
        <w:rPr>
          <w:rFonts w:hint="eastAsia" w:ascii="宋体" w:hAnsi="宋体"/>
          <w:sz w:val="21"/>
          <w:szCs w:val="21"/>
        </w:rPr>
        <w:t>6.一旦我方成交,我方将根据采购文件的规定，严格履行合同的责任和义务,并保证在采购文件规定的时间完成项目，交付采购人验收、使用。</w:t>
      </w:r>
    </w:p>
    <w:p w14:paraId="3421D060">
      <w:pPr>
        <w:pStyle w:val="193"/>
        <w:spacing w:before="0" w:after="0"/>
        <w:ind w:left="425" w:firstLine="105" w:firstLineChars="50"/>
        <w:rPr>
          <w:rFonts w:hint="eastAsia" w:ascii="宋体" w:hAnsi="宋体"/>
          <w:sz w:val="21"/>
          <w:szCs w:val="21"/>
        </w:rPr>
      </w:pPr>
      <w:r>
        <w:rPr>
          <w:rFonts w:hint="eastAsia" w:ascii="宋体" w:hAnsi="宋体"/>
          <w:sz w:val="21"/>
          <w:szCs w:val="21"/>
        </w:rPr>
        <w:t>7.与本谈判有关的正式通讯地址为：</w:t>
      </w:r>
    </w:p>
    <w:p w14:paraId="1F493FFA">
      <w:pPr>
        <w:pStyle w:val="204"/>
        <w:spacing w:line="560" w:lineRule="exact"/>
        <w:ind w:firstLine="420"/>
        <w:rPr>
          <w:rFonts w:hint="eastAsia"/>
          <w:sz w:val="21"/>
          <w:szCs w:val="21"/>
        </w:rPr>
      </w:pPr>
      <w:r>
        <w:rPr>
          <w:rFonts w:hint="eastAsia"/>
          <w:sz w:val="21"/>
          <w:szCs w:val="21"/>
        </w:rPr>
        <w:t>地 址：                         邮 编：</w:t>
      </w:r>
    </w:p>
    <w:p w14:paraId="0D4B270F">
      <w:pPr>
        <w:pStyle w:val="204"/>
        <w:spacing w:line="560" w:lineRule="exact"/>
        <w:ind w:firstLine="420"/>
        <w:rPr>
          <w:rFonts w:hint="eastAsia"/>
          <w:sz w:val="21"/>
          <w:szCs w:val="21"/>
        </w:rPr>
      </w:pPr>
      <w:r>
        <w:rPr>
          <w:rFonts w:hint="eastAsia"/>
          <w:sz w:val="21"/>
          <w:szCs w:val="21"/>
        </w:rPr>
        <w:t>电 话：                         传 真：</w:t>
      </w:r>
    </w:p>
    <w:p w14:paraId="7967311E">
      <w:pPr>
        <w:pStyle w:val="204"/>
        <w:spacing w:line="560" w:lineRule="exact"/>
        <w:ind w:firstLine="420"/>
        <w:rPr>
          <w:rFonts w:hint="eastAsia"/>
          <w:sz w:val="21"/>
          <w:szCs w:val="21"/>
        </w:rPr>
      </w:pPr>
      <w:r>
        <w:rPr>
          <w:rFonts w:hint="eastAsia"/>
          <w:sz w:val="21"/>
          <w:szCs w:val="21"/>
        </w:rPr>
        <w:t xml:space="preserve">供应商开户行：                  账 户： </w:t>
      </w:r>
    </w:p>
    <w:p w14:paraId="44A90EBA">
      <w:pPr>
        <w:pStyle w:val="204"/>
        <w:spacing w:line="560" w:lineRule="exact"/>
        <w:ind w:firstLine="420"/>
        <w:rPr>
          <w:rFonts w:hint="eastAsia"/>
          <w:sz w:val="21"/>
          <w:szCs w:val="21"/>
        </w:rPr>
      </w:pPr>
      <w:r>
        <w:rPr>
          <w:rFonts w:hint="eastAsia"/>
          <w:sz w:val="21"/>
          <w:szCs w:val="21"/>
        </w:rPr>
        <w:t>法定代表人或授权代表姓名（签字）：     联系电话：</w:t>
      </w:r>
    </w:p>
    <w:p w14:paraId="605C786D">
      <w:pPr>
        <w:pStyle w:val="204"/>
        <w:spacing w:line="560" w:lineRule="exact"/>
        <w:ind w:firstLine="420"/>
        <w:rPr>
          <w:rFonts w:hint="eastAsia"/>
          <w:sz w:val="21"/>
          <w:szCs w:val="21"/>
        </w:rPr>
      </w:pPr>
      <w:r>
        <w:rPr>
          <w:rFonts w:hint="eastAsia"/>
          <w:sz w:val="21"/>
          <w:szCs w:val="21"/>
        </w:rPr>
        <w:t xml:space="preserve">供应商名称（公章）：            </w:t>
      </w:r>
    </w:p>
    <w:p w14:paraId="27B72379">
      <w:pPr>
        <w:pStyle w:val="204"/>
        <w:spacing w:line="560" w:lineRule="exact"/>
        <w:ind w:firstLine="420"/>
        <w:rPr>
          <w:rFonts w:hint="eastAsia"/>
          <w:sz w:val="21"/>
          <w:szCs w:val="21"/>
        </w:rPr>
      </w:pPr>
      <w:r>
        <w:rPr>
          <w:rFonts w:hint="eastAsia"/>
          <w:sz w:val="21"/>
          <w:szCs w:val="21"/>
        </w:rPr>
        <w:t>日 期：________年____月____日</w:t>
      </w:r>
    </w:p>
    <w:p w14:paraId="56A46051">
      <w:pPr>
        <w:pStyle w:val="200"/>
        <w:ind w:firstLine="420"/>
        <w:rPr>
          <w:rFonts w:hint="eastAsia"/>
        </w:rPr>
      </w:pPr>
    </w:p>
    <w:p w14:paraId="7F90FE56">
      <w:pPr>
        <w:spacing w:line="360" w:lineRule="auto"/>
        <w:ind w:firstLine="422" w:firstLineChars="200"/>
        <w:jc w:val="center"/>
        <w:rPr>
          <w:rFonts w:hint="eastAsia" w:ascii="宋体" w:hAnsi="宋体"/>
          <w:b/>
          <w:bCs/>
          <w:kern w:val="0"/>
          <w:szCs w:val="21"/>
        </w:rPr>
      </w:pPr>
      <w:r>
        <w:rPr>
          <w:rFonts w:ascii="宋体" w:hAnsi="宋体"/>
          <w:b/>
          <w:bCs/>
          <w:szCs w:val="21"/>
        </w:rPr>
        <w:br w:type="page"/>
      </w:r>
      <w:r>
        <w:rPr>
          <w:rFonts w:hint="eastAsia" w:ascii="宋体" w:hAnsi="宋体"/>
          <w:b/>
          <w:bCs/>
          <w:szCs w:val="21"/>
        </w:rPr>
        <w:t>资 格 声 明</w:t>
      </w:r>
    </w:p>
    <w:p w14:paraId="170B822C">
      <w:pPr>
        <w:spacing w:line="420" w:lineRule="exact"/>
        <w:rPr>
          <w:rFonts w:ascii="宋体" w:hAnsi="宋体"/>
          <w:szCs w:val="21"/>
        </w:rPr>
      </w:pPr>
      <w:r>
        <w:rPr>
          <w:rFonts w:hint="eastAsia" w:ascii="宋体" w:hAnsi="宋体"/>
          <w:szCs w:val="21"/>
        </w:rPr>
        <w:t>1、名称及其它情况：</w:t>
      </w:r>
    </w:p>
    <w:p w14:paraId="431251B4">
      <w:pPr>
        <w:spacing w:line="420" w:lineRule="exact"/>
        <w:rPr>
          <w:rFonts w:ascii="宋体" w:hAnsi="宋体"/>
          <w:szCs w:val="21"/>
        </w:rPr>
      </w:pPr>
      <w:r>
        <w:rPr>
          <w:rFonts w:hint="eastAsia" w:ascii="宋体" w:hAnsi="宋体"/>
          <w:szCs w:val="21"/>
        </w:rPr>
        <w:t>（1）供应商名称：</w:t>
      </w:r>
      <w:r>
        <w:rPr>
          <w:rFonts w:hint="eastAsia" w:ascii="宋体" w:hAnsi="宋体"/>
          <w:szCs w:val="21"/>
          <w:u w:val="single"/>
        </w:rPr>
        <w:t xml:space="preserve">                            </w:t>
      </w:r>
    </w:p>
    <w:p w14:paraId="3AE89EB4">
      <w:pPr>
        <w:tabs>
          <w:tab w:val="left" w:pos="4530"/>
        </w:tabs>
        <w:spacing w:line="420" w:lineRule="exact"/>
        <w:rPr>
          <w:rFonts w:ascii="宋体" w:hAnsi="宋体"/>
          <w:szCs w:val="21"/>
        </w:rPr>
      </w:pPr>
      <w:r>
        <w:rPr>
          <w:rFonts w:hint="eastAsia" w:ascii="宋体" w:hAnsi="宋体"/>
          <w:szCs w:val="21"/>
        </w:rPr>
        <w:t>（2）地址：</w:t>
      </w:r>
      <w:r>
        <w:rPr>
          <w:rFonts w:hint="eastAsia" w:ascii="宋体" w:hAnsi="宋体"/>
          <w:szCs w:val="21"/>
          <w:u w:val="single"/>
        </w:rPr>
        <w:t xml:space="preserve">                           </w:t>
      </w:r>
      <w:r>
        <w:rPr>
          <w:rFonts w:hint="eastAsia" w:ascii="宋体" w:hAnsi="宋体"/>
          <w:szCs w:val="21"/>
        </w:rPr>
        <w:tab/>
      </w:r>
      <w:r>
        <w:rPr>
          <w:rFonts w:hint="eastAsia" w:ascii="宋体" w:hAnsi="宋体"/>
          <w:szCs w:val="21"/>
        </w:rPr>
        <w:t>邮编：</w:t>
      </w:r>
      <w:r>
        <w:rPr>
          <w:rFonts w:hint="eastAsia" w:ascii="宋体" w:hAnsi="宋体"/>
          <w:szCs w:val="21"/>
          <w:u w:val="single"/>
        </w:rPr>
        <w:t xml:space="preserve">                  </w:t>
      </w:r>
      <w:r>
        <w:rPr>
          <w:rFonts w:hint="eastAsia" w:ascii="宋体" w:hAnsi="宋体"/>
          <w:szCs w:val="21"/>
        </w:rPr>
        <w:t xml:space="preserve"> </w:t>
      </w:r>
    </w:p>
    <w:p w14:paraId="039C32D2">
      <w:pPr>
        <w:tabs>
          <w:tab w:val="left" w:pos="600"/>
          <w:tab w:val="left" w:pos="4320"/>
        </w:tabs>
        <w:spacing w:line="420" w:lineRule="exact"/>
        <w:ind w:firstLine="525" w:firstLineChars="250"/>
        <w:rPr>
          <w:rFonts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p>
    <w:p w14:paraId="673DDEBD">
      <w:pPr>
        <w:spacing w:line="420" w:lineRule="exact"/>
        <w:rPr>
          <w:rFonts w:ascii="宋体" w:hAnsi="宋体"/>
          <w:szCs w:val="21"/>
          <w:u w:val="single"/>
        </w:rPr>
      </w:pPr>
      <w:r>
        <w:rPr>
          <w:rFonts w:hint="eastAsia" w:ascii="宋体" w:hAnsi="宋体"/>
          <w:szCs w:val="21"/>
        </w:rPr>
        <w:t>（3）成立和/或注册日期：</w:t>
      </w:r>
      <w:r>
        <w:rPr>
          <w:rFonts w:hint="eastAsia" w:ascii="宋体" w:hAnsi="宋体"/>
          <w:szCs w:val="21"/>
          <w:u w:val="single"/>
        </w:rPr>
        <w:t xml:space="preserve">                        </w:t>
      </w:r>
      <w:r>
        <w:rPr>
          <w:rFonts w:hint="eastAsia" w:ascii="宋体" w:hAnsi="宋体"/>
          <w:szCs w:val="21"/>
        </w:rPr>
        <w:t xml:space="preserve"> </w:t>
      </w:r>
    </w:p>
    <w:p w14:paraId="083E8A22">
      <w:pPr>
        <w:spacing w:line="420" w:lineRule="exact"/>
        <w:rPr>
          <w:rFonts w:ascii="宋体" w:hAnsi="宋体"/>
          <w:szCs w:val="21"/>
        </w:rPr>
      </w:pPr>
      <w:r>
        <w:rPr>
          <w:rFonts w:hint="eastAsia" w:ascii="宋体" w:hAnsi="宋体"/>
          <w:szCs w:val="21"/>
        </w:rPr>
        <w:t>（4）法定代表人：</w:t>
      </w:r>
      <w:r>
        <w:rPr>
          <w:rFonts w:hint="eastAsia" w:ascii="宋体" w:hAnsi="宋体"/>
          <w:szCs w:val="21"/>
          <w:u w:val="single"/>
        </w:rPr>
        <w:t xml:space="preserve">                    </w:t>
      </w:r>
    </w:p>
    <w:p w14:paraId="52821B24">
      <w:pPr>
        <w:spacing w:line="420" w:lineRule="exact"/>
        <w:rPr>
          <w:rFonts w:ascii="宋体" w:hAnsi="宋体"/>
          <w:szCs w:val="21"/>
          <w:u w:val="single"/>
        </w:rPr>
      </w:pPr>
      <w:r>
        <w:rPr>
          <w:rFonts w:hint="eastAsia" w:ascii="宋体" w:hAnsi="宋体"/>
          <w:szCs w:val="21"/>
        </w:rPr>
        <w:t>（5）实收资本：</w:t>
      </w:r>
      <w:r>
        <w:rPr>
          <w:rFonts w:hint="eastAsia" w:ascii="宋体" w:hAnsi="宋体"/>
          <w:szCs w:val="21"/>
          <w:u w:val="single"/>
        </w:rPr>
        <w:t xml:space="preserve">                                 </w:t>
      </w:r>
    </w:p>
    <w:p w14:paraId="04EEFDD7">
      <w:pPr>
        <w:spacing w:line="420" w:lineRule="exact"/>
        <w:rPr>
          <w:rFonts w:ascii="宋体" w:hAnsi="宋体"/>
          <w:szCs w:val="21"/>
        </w:rPr>
      </w:pPr>
      <w:r>
        <w:rPr>
          <w:rFonts w:hint="eastAsia" w:ascii="宋体" w:hAnsi="宋体"/>
          <w:szCs w:val="21"/>
        </w:rPr>
        <w:t>（6）近期资产负债表：（到</w:t>
      </w:r>
      <w:r>
        <w:rPr>
          <w:rFonts w:hint="eastAsia" w:ascii="宋体" w:hAnsi="宋体"/>
          <w:szCs w:val="21"/>
          <w:u w:val="single"/>
        </w:rPr>
        <w:t>20  年12月31日</w:t>
      </w:r>
      <w:r>
        <w:rPr>
          <w:rFonts w:hint="eastAsia" w:ascii="宋体" w:hAnsi="宋体"/>
          <w:szCs w:val="21"/>
        </w:rPr>
        <w:t>）</w:t>
      </w:r>
    </w:p>
    <w:p w14:paraId="5218CB8D">
      <w:pPr>
        <w:spacing w:line="420" w:lineRule="exact"/>
        <w:ind w:firstLine="240"/>
        <w:rPr>
          <w:rFonts w:ascii="宋体" w:hAnsi="宋体"/>
          <w:szCs w:val="21"/>
        </w:rPr>
      </w:pPr>
      <w:r>
        <w:rPr>
          <w:rFonts w:hint="eastAsia" w:ascii="宋体" w:hAnsi="宋体"/>
          <w:szCs w:val="21"/>
        </w:rPr>
        <w:t>&lt;1&gt; 固定资产：</w:t>
      </w:r>
      <w:r>
        <w:rPr>
          <w:rFonts w:hint="eastAsia" w:ascii="宋体" w:hAnsi="宋体"/>
          <w:szCs w:val="21"/>
          <w:u w:val="single"/>
        </w:rPr>
        <w:t xml:space="preserve">                          </w:t>
      </w:r>
    </w:p>
    <w:p w14:paraId="0771E7D9">
      <w:pPr>
        <w:spacing w:line="420" w:lineRule="exact"/>
        <w:ind w:firstLine="240"/>
        <w:rPr>
          <w:rFonts w:ascii="宋体" w:hAnsi="宋体"/>
          <w:szCs w:val="21"/>
        </w:rPr>
      </w:pPr>
      <w:r>
        <w:rPr>
          <w:rFonts w:hint="eastAsia" w:ascii="宋体" w:hAnsi="宋体"/>
          <w:szCs w:val="21"/>
        </w:rPr>
        <w:t>&lt;2&gt; 流动资金：</w:t>
      </w:r>
      <w:r>
        <w:rPr>
          <w:rFonts w:hint="eastAsia" w:ascii="宋体" w:hAnsi="宋体"/>
          <w:szCs w:val="21"/>
          <w:u w:val="single"/>
        </w:rPr>
        <w:t xml:space="preserve">                          </w:t>
      </w:r>
    </w:p>
    <w:p w14:paraId="08349B74">
      <w:pPr>
        <w:spacing w:line="420" w:lineRule="exact"/>
        <w:ind w:firstLine="240"/>
        <w:rPr>
          <w:rFonts w:ascii="宋体" w:hAnsi="宋体"/>
          <w:szCs w:val="21"/>
        </w:rPr>
      </w:pPr>
      <w:r>
        <w:rPr>
          <w:rFonts w:hint="eastAsia" w:ascii="宋体" w:hAnsi="宋体"/>
          <w:szCs w:val="21"/>
        </w:rPr>
        <w:t>&lt;3&gt; 长期负债：</w:t>
      </w:r>
      <w:r>
        <w:rPr>
          <w:rFonts w:hint="eastAsia" w:ascii="宋体" w:hAnsi="宋体"/>
          <w:szCs w:val="21"/>
          <w:u w:val="single"/>
        </w:rPr>
        <w:t xml:space="preserve">                          </w:t>
      </w:r>
    </w:p>
    <w:p w14:paraId="5FEE8071">
      <w:pPr>
        <w:spacing w:line="420" w:lineRule="exact"/>
        <w:ind w:firstLine="240"/>
        <w:rPr>
          <w:rFonts w:ascii="宋体" w:hAnsi="宋体"/>
          <w:szCs w:val="21"/>
        </w:rPr>
      </w:pPr>
      <w:r>
        <w:rPr>
          <w:rFonts w:hint="eastAsia" w:ascii="宋体" w:hAnsi="宋体"/>
          <w:szCs w:val="21"/>
        </w:rPr>
        <w:t>&lt;4&gt; 短期负债：</w:t>
      </w:r>
      <w:r>
        <w:rPr>
          <w:rFonts w:hint="eastAsia" w:ascii="宋体" w:hAnsi="宋体"/>
          <w:szCs w:val="21"/>
          <w:u w:val="single"/>
        </w:rPr>
        <w:t xml:space="preserve">                          </w:t>
      </w:r>
    </w:p>
    <w:p w14:paraId="4C846978">
      <w:pPr>
        <w:spacing w:line="420" w:lineRule="exact"/>
        <w:rPr>
          <w:rFonts w:ascii="宋体" w:hAnsi="宋体"/>
          <w:szCs w:val="21"/>
        </w:rPr>
      </w:pPr>
      <w:r>
        <w:rPr>
          <w:rFonts w:hint="eastAsia" w:ascii="宋体" w:hAnsi="宋体"/>
          <w:szCs w:val="21"/>
        </w:rPr>
        <w:t>2、近三年同类货物和服务的主要销售业绩（无有效联系人、联系方式和合同复印件的视为未填报本项目）：</w:t>
      </w:r>
    </w:p>
    <w:tbl>
      <w:tblPr>
        <w:tblStyle w:val="41"/>
        <w:tblW w:w="0" w:type="auto"/>
        <w:tblInd w:w="-108" w:type="dxa"/>
        <w:tblLayout w:type="fixed"/>
        <w:tblCellMar>
          <w:top w:w="0" w:type="dxa"/>
          <w:left w:w="108" w:type="dxa"/>
          <w:bottom w:w="0" w:type="dxa"/>
          <w:right w:w="108" w:type="dxa"/>
        </w:tblCellMar>
      </w:tblPr>
      <w:tblGrid>
        <w:gridCol w:w="4271"/>
        <w:gridCol w:w="4251"/>
      </w:tblGrid>
      <w:tr w14:paraId="5CA1A1E1">
        <w:tblPrEx>
          <w:tblCellMar>
            <w:top w:w="0" w:type="dxa"/>
            <w:left w:w="108" w:type="dxa"/>
            <w:bottom w:w="0" w:type="dxa"/>
            <w:right w:w="108" w:type="dxa"/>
          </w:tblCellMar>
        </w:tblPrEx>
        <w:tc>
          <w:tcPr>
            <w:tcW w:w="4271" w:type="dxa"/>
            <w:noWrap w:val="0"/>
            <w:vAlign w:val="top"/>
          </w:tcPr>
          <w:p w14:paraId="1B49448E">
            <w:pPr>
              <w:spacing w:line="420" w:lineRule="exact"/>
              <w:jc w:val="center"/>
              <w:rPr>
                <w:rFonts w:ascii="宋体" w:hAnsi="宋体"/>
                <w:szCs w:val="21"/>
                <w:u w:val="single"/>
              </w:rPr>
            </w:pPr>
            <w:r>
              <w:rPr>
                <w:rFonts w:hint="eastAsia" w:ascii="宋体" w:hAnsi="宋体"/>
                <w:szCs w:val="21"/>
                <w:u w:val="single"/>
              </w:rPr>
              <w:t>甲方名称、联系人、联系方式</w:t>
            </w:r>
          </w:p>
        </w:tc>
        <w:tc>
          <w:tcPr>
            <w:tcW w:w="4251" w:type="dxa"/>
            <w:noWrap w:val="0"/>
            <w:vAlign w:val="top"/>
          </w:tcPr>
          <w:p w14:paraId="63D71B67">
            <w:pPr>
              <w:spacing w:line="420" w:lineRule="exact"/>
              <w:jc w:val="center"/>
              <w:rPr>
                <w:rFonts w:ascii="宋体" w:hAnsi="宋体"/>
                <w:szCs w:val="21"/>
                <w:u w:val="single"/>
              </w:rPr>
            </w:pPr>
            <w:r>
              <w:rPr>
                <w:rFonts w:hint="eastAsia" w:ascii="宋体" w:hAnsi="宋体"/>
                <w:szCs w:val="21"/>
                <w:u w:val="single"/>
              </w:rPr>
              <w:t>项   目   名   称</w:t>
            </w:r>
          </w:p>
        </w:tc>
      </w:tr>
      <w:tr w14:paraId="2B40E589">
        <w:tblPrEx>
          <w:tblCellMar>
            <w:top w:w="0" w:type="dxa"/>
            <w:left w:w="108" w:type="dxa"/>
            <w:bottom w:w="0" w:type="dxa"/>
            <w:right w:w="108" w:type="dxa"/>
          </w:tblCellMar>
        </w:tblPrEx>
        <w:tc>
          <w:tcPr>
            <w:tcW w:w="4271" w:type="dxa"/>
            <w:noWrap w:val="0"/>
            <w:vAlign w:val="top"/>
          </w:tcPr>
          <w:p w14:paraId="4DF71F3B">
            <w:pPr>
              <w:spacing w:line="420" w:lineRule="exact"/>
              <w:rPr>
                <w:rFonts w:ascii="宋体" w:hAnsi="宋体"/>
                <w:szCs w:val="21"/>
              </w:rPr>
            </w:pPr>
            <w:r>
              <w:rPr>
                <w:rFonts w:hint="eastAsia" w:ascii="宋体" w:hAnsi="宋体"/>
                <w:szCs w:val="21"/>
                <w:u w:val="single"/>
              </w:rPr>
              <w:t xml:space="preserve">                                                    </w:t>
            </w:r>
          </w:p>
        </w:tc>
        <w:tc>
          <w:tcPr>
            <w:tcW w:w="4251" w:type="dxa"/>
            <w:noWrap w:val="0"/>
            <w:vAlign w:val="top"/>
          </w:tcPr>
          <w:p w14:paraId="482C668B">
            <w:pPr>
              <w:spacing w:line="420" w:lineRule="exact"/>
              <w:rPr>
                <w:rFonts w:ascii="宋体" w:hAnsi="宋体"/>
                <w:szCs w:val="21"/>
              </w:rPr>
            </w:pPr>
            <w:r>
              <w:rPr>
                <w:rFonts w:hint="eastAsia" w:ascii="宋体" w:hAnsi="宋体"/>
                <w:szCs w:val="21"/>
                <w:u w:val="single"/>
              </w:rPr>
              <w:t xml:space="preserve">                                          </w:t>
            </w:r>
          </w:p>
        </w:tc>
      </w:tr>
      <w:tr w14:paraId="7CD6BDEF">
        <w:tblPrEx>
          <w:tblCellMar>
            <w:top w:w="0" w:type="dxa"/>
            <w:left w:w="108" w:type="dxa"/>
            <w:bottom w:w="0" w:type="dxa"/>
            <w:right w:w="108" w:type="dxa"/>
          </w:tblCellMar>
        </w:tblPrEx>
        <w:tc>
          <w:tcPr>
            <w:tcW w:w="4271" w:type="dxa"/>
            <w:noWrap w:val="0"/>
            <w:vAlign w:val="top"/>
          </w:tcPr>
          <w:p w14:paraId="44CE7082">
            <w:pPr>
              <w:spacing w:line="420" w:lineRule="exact"/>
              <w:rPr>
                <w:rFonts w:ascii="宋体" w:hAnsi="宋体"/>
                <w:szCs w:val="21"/>
              </w:rPr>
            </w:pPr>
            <w:r>
              <w:rPr>
                <w:rFonts w:hint="eastAsia" w:ascii="宋体" w:hAnsi="宋体"/>
                <w:szCs w:val="21"/>
                <w:u w:val="single"/>
              </w:rPr>
              <w:t xml:space="preserve">                                          </w:t>
            </w:r>
          </w:p>
        </w:tc>
        <w:tc>
          <w:tcPr>
            <w:tcW w:w="4251" w:type="dxa"/>
            <w:noWrap w:val="0"/>
            <w:vAlign w:val="top"/>
          </w:tcPr>
          <w:p w14:paraId="058AB6DB">
            <w:pPr>
              <w:spacing w:line="420" w:lineRule="exact"/>
              <w:rPr>
                <w:rFonts w:ascii="宋体" w:hAnsi="宋体"/>
                <w:szCs w:val="21"/>
              </w:rPr>
            </w:pPr>
            <w:r>
              <w:rPr>
                <w:rFonts w:hint="eastAsia" w:ascii="宋体" w:hAnsi="宋体"/>
                <w:szCs w:val="21"/>
                <w:u w:val="single"/>
              </w:rPr>
              <w:t xml:space="preserve">                                          </w:t>
            </w:r>
          </w:p>
        </w:tc>
      </w:tr>
    </w:tbl>
    <w:p w14:paraId="56F1A8CA">
      <w:pPr>
        <w:spacing w:line="420" w:lineRule="exact"/>
        <w:rPr>
          <w:rFonts w:ascii="宋体" w:hAnsi="宋体"/>
          <w:szCs w:val="21"/>
        </w:rPr>
      </w:pPr>
    </w:p>
    <w:p w14:paraId="5C11AC46">
      <w:pPr>
        <w:spacing w:line="420" w:lineRule="exact"/>
        <w:rPr>
          <w:rFonts w:ascii="宋体" w:hAnsi="宋体"/>
          <w:szCs w:val="21"/>
        </w:rPr>
      </w:pPr>
      <w:r>
        <w:rPr>
          <w:rFonts w:hint="eastAsia" w:ascii="宋体" w:hAnsi="宋体"/>
          <w:szCs w:val="21"/>
        </w:rPr>
        <w:t xml:space="preserve">3、近三年的营业额： </w:t>
      </w:r>
    </w:p>
    <w:tbl>
      <w:tblPr>
        <w:tblStyle w:val="41"/>
        <w:tblW w:w="0" w:type="auto"/>
        <w:tblInd w:w="-108" w:type="dxa"/>
        <w:tblLayout w:type="fixed"/>
        <w:tblCellMar>
          <w:top w:w="0" w:type="dxa"/>
          <w:left w:w="108" w:type="dxa"/>
          <w:bottom w:w="0" w:type="dxa"/>
          <w:right w:w="108" w:type="dxa"/>
        </w:tblCellMar>
      </w:tblPr>
      <w:tblGrid>
        <w:gridCol w:w="2112"/>
        <w:gridCol w:w="2137"/>
        <w:gridCol w:w="2136"/>
        <w:gridCol w:w="2137"/>
      </w:tblGrid>
      <w:tr w14:paraId="06991765">
        <w:tblPrEx>
          <w:tblCellMar>
            <w:top w:w="0" w:type="dxa"/>
            <w:left w:w="108" w:type="dxa"/>
            <w:bottom w:w="0" w:type="dxa"/>
            <w:right w:w="108" w:type="dxa"/>
          </w:tblCellMar>
        </w:tblPrEx>
        <w:tc>
          <w:tcPr>
            <w:tcW w:w="2112" w:type="dxa"/>
            <w:noWrap w:val="0"/>
            <w:vAlign w:val="top"/>
          </w:tcPr>
          <w:p w14:paraId="45C68944">
            <w:pPr>
              <w:spacing w:line="420" w:lineRule="exact"/>
              <w:jc w:val="center"/>
              <w:rPr>
                <w:rFonts w:ascii="宋体" w:hAnsi="宋体"/>
                <w:szCs w:val="21"/>
              </w:rPr>
            </w:pPr>
            <w:r>
              <w:rPr>
                <w:rFonts w:hint="eastAsia" w:ascii="宋体" w:hAnsi="宋体"/>
                <w:szCs w:val="21"/>
              </w:rPr>
              <w:t>年    份</w:t>
            </w:r>
          </w:p>
        </w:tc>
        <w:tc>
          <w:tcPr>
            <w:tcW w:w="2137" w:type="dxa"/>
            <w:noWrap w:val="0"/>
            <w:vAlign w:val="top"/>
          </w:tcPr>
          <w:p w14:paraId="50C38542">
            <w:pPr>
              <w:spacing w:line="420" w:lineRule="exact"/>
              <w:jc w:val="center"/>
              <w:rPr>
                <w:rFonts w:ascii="宋体" w:hAnsi="宋体"/>
                <w:szCs w:val="21"/>
              </w:rPr>
            </w:pPr>
            <w:r>
              <w:rPr>
                <w:rFonts w:hint="eastAsia" w:ascii="宋体" w:hAnsi="宋体"/>
                <w:szCs w:val="21"/>
              </w:rPr>
              <w:t>国    内（万元）</w:t>
            </w:r>
          </w:p>
        </w:tc>
        <w:tc>
          <w:tcPr>
            <w:tcW w:w="2136" w:type="dxa"/>
            <w:noWrap w:val="0"/>
            <w:vAlign w:val="top"/>
          </w:tcPr>
          <w:p w14:paraId="72B93C46">
            <w:pPr>
              <w:spacing w:line="420" w:lineRule="exact"/>
              <w:jc w:val="center"/>
              <w:rPr>
                <w:rFonts w:ascii="宋体" w:hAnsi="宋体"/>
                <w:szCs w:val="21"/>
              </w:rPr>
            </w:pPr>
            <w:r>
              <w:rPr>
                <w:rFonts w:hint="eastAsia" w:ascii="宋体" w:hAnsi="宋体"/>
                <w:szCs w:val="21"/>
              </w:rPr>
              <w:t>出    口（万元）</w:t>
            </w:r>
          </w:p>
        </w:tc>
        <w:tc>
          <w:tcPr>
            <w:tcW w:w="2137" w:type="dxa"/>
            <w:noWrap w:val="0"/>
            <w:vAlign w:val="top"/>
          </w:tcPr>
          <w:p w14:paraId="1C5291E5">
            <w:pPr>
              <w:spacing w:line="420" w:lineRule="exact"/>
              <w:jc w:val="center"/>
              <w:rPr>
                <w:rFonts w:ascii="宋体" w:hAnsi="宋体"/>
                <w:szCs w:val="21"/>
              </w:rPr>
            </w:pPr>
            <w:r>
              <w:rPr>
                <w:rFonts w:hint="eastAsia" w:ascii="宋体" w:hAnsi="宋体"/>
                <w:szCs w:val="21"/>
              </w:rPr>
              <w:t>总    额（万元）</w:t>
            </w:r>
          </w:p>
        </w:tc>
      </w:tr>
      <w:tr w14:paraId="25597F94">
        <w:tblPrEx>
          <w:tblCellMar>
            <w:top w:w="0" w:type="dxa"/>
            <w:left w:w="108" w:type="dxa"/>
            <w:bottom w:w="0" w:type="dxa"/>
            <w:right w:w="108" w:type="dxa"/>
          </w:tblCellMar>
        </w:tblPrEx>
        <w:tc>
          <w:tcPr>
            <w:tcW w:w="2112" w:type="dxa"/>
            <w:noWrap w:val="0"/>
            <w:vAlign w:val="top"/>
          </w:tcPr>
          <w:p w14:paraId="53DD17E3">
            <w:pPr>
              <w:spacing w:line="420" w:lineRule="exact"/>
              <w:jc w:val="center"/>
              <w:rPr>
                <w:rFonts w:ascii="宋体" w:hAnsi="宋体"/>
                <w:szCs w:val="21"/>
              </w:rPr>
            </w:pPr>
            <w:r>
              <w:rPr>
                <w:rFonts w:hint="eastAsia" w:ascii="宋体" w:hAnsi="宋体"/>
                <w:szCs w:val="21"/>
              </w:rPr>
              <w:t xml:space="preserve">    年</w:t>
            </w:r>
          </w:p>
        </w:tc>
        <w:tc>
          <w:tcPr>
            <w:tcW w:w="2137" w:type="dxa"/>
            <w:noWrap w:val="0"/>
            <w:vAlign w:val="top"/>
          </w:tcPr>
          <w:p w14:paraId="6D1D75BD">
            <w:pPr>
              <w:spacing w:line="420" w:lineRule="exact"/>
              <w:rPr>
                <w:rFonts w:ascii="宋体" w:hAnsi="宋体"/>
                <w:szCs w:val="21"/>
              </w:rPr>
            </w:pPr>
          </w:p>
        </w:tc>
        <w:tc>
          <w:tcPr>
            <w:tcW w:w="2136" w:type="dxa"/>
            <w:noWrap w:val="0"/>
            <w:vAlign w:val="top"/>
          </w:tcPr>
          <w:p w14:paraId="6FE77ACE">
            <w:pPr>
              <w:spacing w:line="420" w:lineRule="exact"/>
              <w:rPr>
                <w:rFonts w:ascii="宋体" w:hAnsi="宋体"/>
                <w:szCs w:val="21"/>
              </w:rPr>
            </w:pPr>
          </w:p>
        </w:tc>
        <w:tc>
          <w:tcPr>
            <w:tcW w:w="2137" w:type="dxa"/>
            <w:noWrap w:val="0"/>
            <w:vAlign w:val="top"/>
          </w:tcPr>
          <w:p w14:paraId="4129733E">
            <w:pPr>
              <w:spacing w:line="420" w:lineRule="exact"/>
              <w:rPr>
                <w:rFonts w:ascii="宋体" w:hAnsi="宋体"/>
                <w:szCs w:val="21"/>
              </w:rPr>
            </w:pPr>
          </w:p>
        </w:tc>
      </w:tr>
      <w:tr w14:paraId="70C6FDA6">
        <w:tblPrEx>
          <w:tblCellMar>
            <w:top w:w="0" w:type="dxa"/>
            <w:left w:w="108" w:type="dxa"/>
            <w:bottom w:w="0" w:type="dxa"/>
            <w:right w:w="108" w:type="dxa"/>
          </w:tblCellMar>
        </w:tblPrEx>
        <w:tc>
          <w:tcPr>
            <w:tcW w:w="2112" w:type="dxa"/>
            <w:noWrap w:val="0"/>
            <w:vAlign w:val="top"/>
          </w:tcPr>
          <w:p w14:paraId="3C6395AF">
            <w:pPr>
              <w:spacing w:line="420" w:lineRule="exact"/>
              <w:jc w:val="center"/>
              <w:rPr>
                <w:rFonts w:ascii="宋体" w:hAnsi="宋体"/>
                <w:szCs w:val="21"/>
              </w:rPr>
            </w:pPr>
            <w:r>
              <w:rPr>
                <w:rFonts w:hint="eastAsia" w:ascii="宋体" w:hAnsi="宋体"/>
                <w:szCs w:val="21"/>
              </w:rPr>
              <w:t xml:space="preserve">    年</w:t>
            </w:r>
          </w:p>
        </w:tc>
        <w:tc>
          <w:tcPr>
            <w:tcW w:w="2137" w:type="dxa"/>
            <w:noWrap w:val="0"/>
            <w:vAlign w:val="top"/>
          </w:tcPr>
          <w:p w14:paraId="54681805">
            <w:pPr>
              <w:spacing w:line="420" w:lineRule="exact"/>
              <w:rPr>
                <w:rFonts w:ascii="宋体" w:hAnsi="宋体"/>
                <w:szCs w:val="21"/>
              </w:rPr>
            </w:pPr>
          </w:p>
        </w:tc>
        <w:tc>
          <w:tcPr>
            <w:tcW w:w="2136" w:type="dxa"/>
            <w:noWrap w:val="0"/>
            <w:vAlign w:val="top"/>
          </w:tcPr>
          <w:p w14:paraId="1EAA461B">
            <w:pPr>
              <w:spacing w:line="420" w:lineRule="exact"/>
              <w:rPr>
                <w:rFonts w:ascii="宋体" w:hAnsi="宋体"/>
                <w:szCs w:val="21"/>
              </w:rPr>
            </w:pPr>
          </w:p>
        </w:tc>
        <w:tc>
          <w:tcPr>
            <w:tcW w:w="2137" w:type="dxa"/>
            <w:noWrap w:val="0"/>
            <w:vAlign w:val="top"/>
          </w:tcPr>
          <w:p w14:paraId="4F700E8E">
            <w:pPr>
              <w:spacing w:line="420" w:lineRule="exact"/>
              <w:rPr>
                <w:rFonts w:ascii="宋体" w:hAnsi="宋体"/>
                <w:szCs w:val="21"/>
              </w:rPr>
            </w:pPr>
          </w:p>
        </w:tc>
      </w:tr>
      <w:tr w14:paraId="06209FDA">
        <w:tblPrEx>
          <w:tblCellMar>
            <w:top w:w="0" w:type="dxa"/>
            <w:left w:w="108" w:type="dxa"/>
            <w:bottom w:w="0" w:type="dxa"/>
            <w:right w:w="108" w:type="dxa"/>
          </w:tblCellMar>
        </w:tblPrEx>
        <w:tc>
          <w:tcPr>
            <w:tcW w:w="2112" w:type="dxa"/>
            <w:noWrap w:val="0"/>
            <w:vAlign w:val="top"/>
          </w:tcPr>
          <w:p w14:paraId="0BDC7AF1">
            <w:pPr>
              <w:spacing w:line="420" w:lineRule="exact"/>
              <w:jc w:val="center"/>
              <w:rPr>
                <w:rFonts w:ascii="宋体" w:hAnsi="宋体"/>
                <w:szCs w:val="21"/>
              </w:rPr>
            </w:pPr>
            <w:r>
              <w:rPr>
                <w:rFonts w:hint="eastAsia" w:ascii="宋体" w:hAnsi="宋体"/>
                <w:szCs w:val="21"/>
              </w:rPr>
              <w:t xml:space="preserve">    年</w:t>
            </w:r>
          </w:p>
        </w:tc>
        <w:tc>
          <w:tcPr>
            <w:tcW w:w="2137" w:type="dxa"/>
            <w:noWrap w:val="0"/>
            <w:vAlign w:val="top"/>
          </w:tcPr>
          <w:p w14:paraId="4AEB7D32">
            <w:pPr>
              <w:spacing w:line="420" w:lineRule="exact"/>
              <w:rPr>
                <w:rFonts w:ascii="宋体" w:hAnsi="宋体"/>
                <w:szCs w:val="21"/>
              </w:rPr>
            </w:pPr>
          </w:p>
        </w:tc>
        <w:tc>
          <w:tcPr>
            <w:tcW w:w="2136" w:type="dxa"/>
            <w:noWrap w:val="0"/>
            <w:vAlign w:val="top"/>
          </w:tcPr>
          <w:p w14:paraId="74CC8CCB">
            <w:pPr>
              <w:spacing w:line="420" w:lineRule="exact"/>
              <w:rPr>
                <w:rFonts w:ascii="宋体" w:hAnsi="宋体"/>
                <w:szCs w:val="21"/>
              </w:rPr>
            </w:pPr>
          </w:p>
        </w:tc>
        <w:tc>
          <w:tcPr>
            <w:tcW w:w="2137" w:type="dxa"/>
            <w:noWrap w:val="0"/>
            <w:vAlign w:val="top"/>
          </w:tcPr>
          <w:p w14:paraId="4AA79F0B">
            <w:pPr>
              <w:spacing w:line="420" w:lineRule="exact"/>
              <w:rPr>
                <w:rFonts w:ascii="宋体" w:hAnsi="宋体"/>
                <w:szCs w:val="21"/>
              </w:rPr>
            </w:pPr>
          </w:p>
        </w:tc>
      </w:tr>
    </w:tbl>
    <w:p w14:paraId="5D5100FC">
      <w:pPr>
        <w:spacing w:line="420" w:lineRule="exact"/>
        <w:rPr>
          <w:rFonts w:ascii="宋体" w:hAnsi="宋体"/>
          <w:szCs w:val="21"/>
        </w:rPr>
      </w:pPr>
    </w:p>
    <w:p w14:paraId="1EB0AFBE">
      <w:pPr>
        <w:spacing w:line="420" w:lineRule="exact"/>
        <w:ind w:left="410" w:hanging="410"/>
        <w:rPr>
          <w:rFonts w:ascii="宋体" w:hAnsi="宋体"/>
          <w:szCs w:val="21"/>
        </w:rPr>
      </w:pPr>
      <w:r>
        <w:rPr>
          <w:rFonts w:hint="eastAsia" w:ascii="宋体" w:hAnsi="宋体"/>
          <w:szCs w:val="21"/>
        </w:rPr>
        <w:t>4、本次采购要求的其他资格文件以及供应商认为需要声明的其他情况：</w:t>
      </w:r>
      <w:r>
        <w:rPr>
          <w:rFonts w:hint="eastAsia" w:ascii="宋体" w:hAnsi="宋体"/>
          <w:szCs w:val="21"/>
          <w:u w:val="single"/>
        </w:rPr>
        <w:t xml:space="preserve">                         </w:t>
      </w:r>
    </w:p>
    <w:p w14:paraId="2B406E89">
      <w:pPr>
        <w:spacing w:line="420" w:lineRule="exact"/>
        <w:ind w:firstLine="420" w:firstLineChars="200"/>
        <w:rPr>
          <w:rFonts w:ascii="宋体" w:hAnsi="宋体"/>
          <w:szCs w:val="21"/>
        </w:rPr>
      </w:pPr>
      <w:r>
        <w:rPr>
          <w:rFonts w:hint="eastAsia" w:ascii="宋体" w:hAnsi="宋体"/>
          <w:szCs w:val="21"/>
        </w:rPr>
        <w:t>兹证明上述声明是真实的、正确的，并提供了全部能提供的资料和数据，我们同意遵照贵方要求出示有关证明文件，如有虚假，自愿丧失成交资格，一年内退出扬州政府采购市场。</w:t>
      </w:r>
    </w:p>
    <w:p w14:paraId="37755D10">
      <w:pPr>
        <w:spacing w:line="420" w:lineRule="exact"/>
        <w:ind w:firstLine="420" w:firstLineChars="200"/>
        <w:rPr>
          <w:rFonts w:ascii="宋体" w:hAnsi="宋体"/>
          <w:szCs w:val="21"/>
        </w:rPr>
      </w:pPr>
      <w:r>
        <w:rPr>
          <w:rFonts w:hint="eastAsia" w:ascii="宋体" w:hAnsi="宋体"/>
          <w:szCs w:val="21"/>
        </w:rPr>
        <w:t>供应商公章：</w:t>
      </w:r>
      <w:r>
        <w:rPr>
          <w:rFonts w:hint="eastAsia" w:ascii="宋体" w:hAnsi="宋体"/>
          <w:szCs w:val="21"/>
          <w:u w:val="single"/>
        </w:rPr>
        <w:t xml:space="preserve">                         </w:t>
      </w:r>
    </w:p>
    <w:p w14:paraId="4CA28753">
      <w:pPr>
        <w:spacing w:line="420" w:lineRule="exact"/>
        <w:ind w:firstLine="420" w:firstLineChars="200"/>
        <w:rPr>
          <w:rFonts w:ascii="宋体" w:hAnsi="宋体"/>
          <w:szCs w:val="21"/>
        </w:rPr>
      </w:pPr>
      <w:r>
        <w:rPr>
          <w:rFonts w:hint="eastAsia" w:ascii="宋体" w:hAnsi="宋体"/>
          <w:szCs w:val="21"/>
        </w:rPr>
        <w:t>法定代表人或授权代表签字：</w:t>
      </w:r>
      <w:r>
        <w:rPr>
          <w:rFonts w:hint="eastAsia" w:ascii="宋体" w:hAnsi="宋体"/>
          <w:szCs w:val="21"/>
          <w:u w:val="single"/>
        </w:rPr>
        <w:t xml:space="preserve">                          </w:t>
      </w:r>
    </w:p>
    <w:p w14:paraId="5F34192E">
      <w:pPr>
        <w:spacing w:line="420" w:lineRule="exact"/>
        <w:ind w:firstLine="420" w:firstLineChars="20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1AE46B73">
      <w:pPr>
        <w:spacing w:line="420" w:lineRule="exact"/>
        <w:jc w:val="left"/>
        <w:rPr>
          <w:rFonts w:ascii="宋体" w:hAnsi="宋体"/>
          <w:b/>
          <w:bCs/>
          <w:szCs w:val="21"/>
        </w:rPr>
      </w:pPr>
      <w:r>
        <w:rPr>
          <w:rFonts w:hint="eastAsia" w:ascii="宋体" w:hAnsi="宋体"/>
          <w:b/>
          <w:bCs/>
          <w:szCs w:val="21"/>
        </w:rPr>
        <w:t>（注：资格声明为格式文件，内容请勿修改，否则将导致响应文件无效。）</w:t>
      </w:r>
    </w:p>
    <w:p w14:paraId="12075F7A">
      <w:pPr>
        <w:pStyle w:val="204"/>
        <w:spacing w:after="312" w:afterLines="100" w:line="360" w:lineRule="auto"/>
        <w:ind w:firstLine="422"/>
        <w:jc w:val="center"/>
        <w:rPr>
          <w:rFonts w:ascii="宋体" w:hAnsi="宋体"/>
          <w:b/>
          <w:sz w:val="21"/>
          <w:szCs w:val="21"/>
        </w:rPr>
      </w:pPr>
    </w:p>
    <w:p w14:paraId="5695ED7E">
      <w:pPr>
        <w:pStyle w:val="204"/>
        <w:spacing w:after="312" w:afterLines="100" w:line="360" w:lineRule="auto"/>
        <w:ind w:firstLine="422"/>
        <w:jc w:val="center"/>
        <w:rPr>
          <w:rFonts w:hint="eastAsia" w:ascii="宋体" w:hAnsi="宋体"/>
          <w:b/>
          <w:sz w:val="21"/>
          <w:szCs w:val="21"/>
        </w:rPr>
      </w:pPr>
      <w:r>
        <w:rPr>
          <w:rFonts w:hint="eastAsia" w:ascii="宋体" w:hAnsi="宋体"/>
          <w:b/>
          <w:sz w:val="21"/>
          <w:szCs w:val="21"/>
        </w:rPr>
        <w:t>法人授权书</w:t>
      </w:r>
    </w:p>
    <w:p w14:paraId="756B48F4">
      <w:pPr>
        <w:pStyle w:val="204"/>
        <w:spacing w:line="360" w:lineRule="auto"/>
        <w:ind w:firstLine="420"/>
        <w:rPr>
          <w:rFonts w:hint="eastAsia"/>
          <w:sz w:val="21"/>
          <w:szCs w:val="21"/>
        </w:rPr>
      </w:pPr>
      <w:r>
        <w:rPr>
          <w:rFonts w:hint="eastAsia"/>
          <w:sz w:val="21"/>
          <w:szCs w:val="21"/>
        </w:rPr>
        <w:t>本授权书声明：______（供应商名称）授权_______（被授权人的姓名）为我方就</w:t>
      </w:r>
      <w:r>
        <w:rPr>
          <w:rFonts w:hint="eastAsia"/>
          <w:sz w:val="21"/>
          <w:szCs w:val="21"/>
          <w:u w:val="single"/>
        </w:rPr>
        <w:t xml:space="preserve">        </w:t>
      </w:r>
      <w:r>
        <w:rPr>
          <w:rFonts w:hint="eastAsia"/>
          <w:sz w:val="21"/>
          <w:szCs w:val="21"/>
        </w:rPr>
        <w:t>号</w:t>
      </w:r>
      <w:r>
        <w:rPr>
          <w:rFonts w:hint="eastAsia"/>
          <w:sz w:val="21"/>
          <w:szCs w:val="21"/>
          <w:u w:val="single"/>
        </w:rPr>
        <w:t xml:space="preserve">     </w:t>
      </w:r>
      <w:r>
        <w:rPr>
          <w:rFonts w:hint="eastAsia"/>
          <w:sz w:val="21"/>
          <w:szCs w:val="21"/>
        </w:rPr>
        <w:t>项目采购活动的合法代理人，以本公司名义全权处理一切与该项目采购有关的事务。</w:t>
      </w:r>
    </w:p>
    <w:p w14:paraId="7D313C04">
      <w:pPr>
        <w:pStyle w:val="204"/>
        <w:spacing w:line="360" w:lineRule="auto"/>
        <w:ind w:firstLine="420"/>
        <w:rPr>
          <w:rFonts w:hint="eastAsia"/>
          <w:sz w:val="21"/>
          <w:szCs w:val="21"/>
        </w:rPr>
      </w:pPr>
      <w:r>
        <w:rPr>
          <w:rFonts w:hint="eastAsia"/>
          <w:sz w:val="21"/>
          <w:szCs w:val="21"/>
        </w:rPr>
        <w:t>本授权书于______年____月____日起生效，特此声明。</w:t>
      </w:r>
    </w:p>
    <w:p w14:paraId="5B8E9216">
      <w:pPr>
        <w:pStyle w:val="204"/>
        <w:spacing w:line="360" w:lineRule="auto"/>
        <w:ind w:firstLine="420"/>
        <w:rPr>
          <w:rFonts w:hint="eastAsia"/>
          <w:sz w:val="21"/>
          <w:szCs w:val="21"/>
        </w:rPr>
      </w:pPr>
      <w:r>
        <w:rPr>
          <w:rFonts w:hint="eastAsia"/>
          <w:sz w:val="21"/>
          <w:szCs w:val="21"/>
        </w:rPr>
        <w:t xml:space="preserve">      </w:t>
      </w:r>
    </w:p>
    <w:p w14:paraId="1B3330E4">
      <w:pPr>
        <w:pStyle w:val="204"/>
        <w:spacing w:line="360" w:lineRule="auto"/>
        <w:ind w:firstLine="420"/>
        <w:rPr>
          <w:rFonts w:hint="eastAsia"/>
          <w:sz w:val="21"/>
          <w:szCs w:val="21"/>
        </w:rPr>
      </w:pPr>
      <w:r>
        <w:rPr>
          <w:rFonts w:hint="eastAsia"/>
          <w:sz w:val="21"/>
          <w:szCs w:val="21"/>
        </w:rPr>
        <w:t>代理人（被授权人）：______________________</w:t>
      </w:r>
    </w:p>
    <w:p w14:paraId="7B4B8820">
      <w:pPr>
        <w:pStyle w:val="204"/>
        <w:tabs>
          <w:tab w:val="left" w:pos="0"/>
          <w:tab w:val="clear" w:pos="360"/>
        </w:tabs>
        <w:spacing w:line="360" w:lineRule="auto"/>
        <w:ind w:firstLine="424" w:firstLineChars="202"/>
        <w:rPr>
          <w:rFonts w:hint="eastAsia"/>
          <w:sz w:val="21"/>
          <w:szCs w:val="21"/>
        </w:rPr>
      </w:pPr>
      <w:r>
        <w:rPr>
          <w:rFonts w:hint="eastAsia"/>
          <w:sz w:val="21"/>
          <w:szCs w:val="21"/>
        </w:rPr>
        <w:t>单位名称：________________________________</w:t>
      </w:r>
    </w:p>
    <w:p w14:paraId="3BADDACA">
      <w:pPr>
        <w:pStyle w:val="204"/>
        <w:spacing w:line="360" w:lineRule="auto"/>
        <w:ind w:firstLine="420"/>
        <w:rPr>
          <w:rFonts w:hint="eastAsia"/>
          <w:sz w:val="21"/>
          <w:szCs w:val="21"/>
        </w:rPr>
      </w:pPr>
      <w:r>
        <w:rPr>
          <w:rFonts w:hint="eastAsia"/>
          <w:sz w:val="21"/>
          <w:szCs w:val="21"/>
        </w:rPr>
        <w:t>授权单位盖章：____________________________</w:t>
      </w:r>
    </w:p>
    <w:p w14:paraId="1858B7B8">
      <w:pPr>
        <w:pStyle w:val="204"/>
        <w:spacing w:line="360" w:lineRule="auto"/>
        <w:ind w:firstLine="420"/>
        <w:rPr>
          <w:rFonts w:hint="eastAsia"/>
          <w:sz w:val="21"/>
          <w:szCs w:val="21"/>
        </w:rPr>
      </w:pPr>
      <w:r>
        <w:rPr>
          <w:rFonts w:hint="eastAsia"/>
          <w:sz w:val="21"/>
          <w:szCs w:val="21"/>
        </w:rPr>
        <w:t>单位名称：________________________________</w:t>
      </w:r>
    </w:p>
    <w:p w14:paraId="70226716">
      <w:pPr>
        <w:pStyle w:val="204"/>
        <w:spacing w:line="360" w:lineRule="auto"/>
        <w:ind w:firstLine="420"/>
        <w:rPr>
          <w:rFonts w:hint="eastAsia" w:ascii="宋体" w:hAnsi="宋体"/>
          <w:sz w:val="21"/>
          <w:szCs w:val="21"/>
          <w:u w:val="single"/>
        </w:rPr>
      </w:pPr>
      <w:r>
        <w:rPr>
          <w:rFonts w:hint="eastAsia"/>
          <w:sz w:val="21"/>
          <w:szCs w:val="21"/>
        </w:rPr>
        <w:t>地址：</w:t>
      </w:r>
      <w:r>
        <w:rPr>
          <w:rFonts w:hint="eastAsia" w:ascii="宋体" w:hAnsi="宋体"/>
          <w:sz w:val="21"/>
          <w:szCs w:val="21"/>
          <w:u w:val="single"/>
        </w:rPr>
        <w:t>____________________________________</w:t>
      </w:r>
    </w:p>
    <w:p w14:paraId="7D1516CD">
      <w:pPr>
        <w:pStyle w:val="204"/>
        <w:spacing w:line="360" w:lineRule="auto"/>
        <w:ind w:firstLine="420"/>
        <w:rPr>
          <w:rFonts w:hint="eastAsia" w:ascii="宋体" w:hAnsi="宋体"/>
          <w:sz w:val="21"/>
          <w:szCs w:val="21"/>
          <w:u w:val="single"/>
        </w:rPr>
      </w:pPr>
      <w:r>
        <w:rPr>
          <w:rFonts w:hint="eastAsia"/>
          <w:sz w:val="21"/>
          <w:szCs w:val="21"/>
        </w:rPr>
        <w:t>日期：</w:t>
      </w:r>
      <w:r>
        <w:rPr>
          <w:rFonts w:hint="eastAsia" w:ascii="宋体" w:hAnsi="宋体"/>
          <w:sz w:val="21"/>
          <w:szCs w:val="21"/>
          <w:u w:val="single"/>
        </w:rPr>
        <w:t>____________________________________</w:t>
      </w:r>
    </w:p>
    <w:p w14:paraId="528C187C">
      <w:pPr>
        <w:pStyle w:val="204"/>
        <w:spacing w:line="360" w:lineRule="auto"/>
        <w:ind w:firstLine="420"/>
        <w:rPr>
          <w:rFonts w:hint="eastAsia"/>
          <w:sz w:val="21"/>
          <w:szCs w:val="21"/>
        </w:rPr>
      </w:pPr>
    </w:p>
    <w:p w14:paraId="3FDF8640">
      <w:pPr>
        <w:spacing w:line="460" w:lineRule="exact"/>
        <w:rPr>
          <w:rFonts w:ascii="宋体" w:hAnsi="宋体"/>
          <w:bCs/>
          <w:szCs w:val="21"/>
        </w:rPr>
      </w:pPr>
    </w:p>
    <w:p w14:paraId="0D9883E8">
      <w:pPr>
        <w:spacing w:line="460" w:lineRule="exact"/>
        <w:rPr>
          <w:rFonts w:hint="eastAsia" w:ascii="宋体" w:hAnsi="宋体"/>
          <w:bCs/>
          <w:sz w:val="24"/>
        </w:rPr>
      </w:pPr>
    </w:p>
    <w:p w14:paraId="56F0676E">
      <w:pPr>
        <w:spacing w:line="460" w:lineRule="exact"/>
        <w:ind w:firstLine="420" w:firstLineChars="200"/>
        <w:rPr>
          <w:rFonts w:hint="eastAsia" w:ascii="宋体" w:hAnsi="宋体"/>
          <w:bCs/>
          <w:szCs w:val="21"/>
        </w:rPr>
      </w:pPr>
      <w:r>
        <w:rPr>
          <w:rFonts w:hint="eastAsia" w:ascii="宋体" w:hAnsi="宋体"/>
          <w:bCs/>
          <w:szCs w:val="21"/>
        </w:rPr>
        <w:t>被授权人身份证复印件：</w:t>
      </w:r>
    </w:p>
    <w:p w14:paraId="07C3ED4B">
      <w:pPr>
        <w:spacing w:before="312" w:beforeLines="100" w:after="312" w:afterLines="100" w:line="360" w:lineRule="auto"/>
        <w:jc w:val="center"/>
        <w:rPr>
          <w:rFonts w:hint="eastAsia" w:ascii="宋体" w:hAnsi="宋体" w:cs="宋体"/>
          <w:bCs/>
          <w:sz w:val="24"/>
        </w:rPr>
      </w:pPr>
    </w:p>
    <w:p w14:paraId="30D2D29A">
      <w:pPr>
        <w:spacing w:before="312" w:beforeLines="100" w:after="312" w:afterLines="100" w:line="360" w:lineRule="auto"/>
        <w:jc w:val="center"/>
        <w:rPr>
          <w:rFonts w:hint="eastAsia" w:ascii="宋体" w:hAnsi="宋体" w:cs="宋体"/>
          <w:b/>
          <w:sz w:val="28"/>
          <w:szCs w:val="28"/>
        </w:rPr>
      </w:pPr>
      <w:r>
        <w:rPr>
          <w:rFonts w:ascii="宋体" w:hAnsi="宋体" w:cs="宋体"/>
          <w:b/>
          <w:szCs w:val="21"/>
        </w:rPr>
        <w:br w:type="page"/>
      </w:r>
      <w:r>
        <w:rPr>
          <w:rFonts w:hint="eastAsia" w:ascii="宋体" w:hAnsi="宋体" w:cs="宋体"/>
          <w:b/>
          <w:sz w:val="28"/>
          <w:szCs w:val="28"/>
        </w:rPr>
        <w:t>参加本次采购活动前3年内在经营活动中没有重大违法记录的书面声明</w:t>
      </w:r>
    </w:p>
    <w:p w14:paraId="1E5BA68E">
      <w:pPr>
        <w:spacing w:line="360" w:lineRule="auto"/>
        <w:jc w:val="center"/>
        <w:rPr>
          <w:rFonts w:hint="eastAsia" w:ascii="宋体" w:hAnsi="宋体" w:cs="宋体"/>
          <w:b/>
          <w:bCs/>
          <w:szCs w:val="21"/>
        </w:rPr>
      </w:pPr>
      <w:r>
        <w:rPr>
          <w:rFonts w:hint="eastAsia" w:ascii="宋体" w:hAnsi="宋体" w:cs="宋体"/>
          <w:b/>
          <w:bCs/>
          <w:szCs w:val="21"/>
        </w:rPr>
        <w:t>声  明</w:t>
      </w:r>
    </w:p>
    <w:p w14:paraId="4E561D60">
      <w:pPr>
        <w:spacing w:line="360" w:lineRule="auto"/>
        <w:rPr>
          <w:rFonts w:hint="eastAsia" w:ascii="宋体" w:hAnsi="宋体" w:cs="宋体"/>
          <w:bCs/>
          <w:szCs w:val="21"/>
        </w:rPr>
      </w:pPr>
      <w:r>
        <w:rPr>
          <w:rFonts w:hint="eastAsia" w:ascii="宋体" w:hAnsi="宋体" w:cs="宋体"/>
          <w:b/>
          <w:bCs/>
          <w:szCs w:val="21"/>
        </w:rPr>
        <w:t xml:space="preserve">   </w:t>
      </w:r>
      <w:r>
        <w:rPr>
          <w:rFonts w:hint="eastAsia" w:ascii="宋体" w:hAnsi="宋体" w:cs="宋体"/>
          <w:bCs/>
          <w:szCs w:val="21"/>
        </w:rPr>
        <w:t xml:space="preserve"> 我公司郑重声明：参加本次采购活动前3年内，我公司在经营活动中没有因违法经营受到刑事处罚或者责令停产停业、吊销许可证或者执照、较大数额罚款等行政处罚。</w:t>
      </w:r>
    </w:p>
    <w:p w14:paraId="0A439308">
      <w:pPr>
        <w:spacing w:line="360" w:lineRule="auto"/>
        <w:rPr>
          <w:rFonts w:hint="eastAsia" w:ascii="宋体" w:hAnsi="宋体" w:cs="宋体"/>
          <w:bCs/>
          <w:szCs w:val="21"/>
        </w:rPr>
      </w:pPr>
      <w:r>
        <w:rPr>
          <w:rFonts w:hint="eastAsia" w:ascii="宋体" w:hAnsi="宋体" w:cs="宋体"/>
          <w:bCs/>
          <w:szCs w:val="21"/>
        </w:rPr>
        <w:t xml:space="preserve">                                      </w:t>
      </w:r>
    </w:p>
    <w:p w14:paraId="6FA94FCC">
      <w:pPr>
        <w:spacing w:line="360" w:lineRule="auto"/>
        <w:ind w:firstLine="4410" w:firstLineChars="2100"/>
        <w:rPr>
          <w:rFonts w:hint="eastAsia" w:ascii="宋体" w:hAnsi="宋体" w:cs="宋体"/>
          <w:bCs/>
          <w:szCs w:val="21"/>
        </w:rPr>
      </w:pPr>
      <w:r>
        <w:rPr>
          <w:rFonts w:hint="eastAsia" w:ascii="宋体" w:hAnsi="宋体" w:cs="宋体"/>
          <w:bCs/>
          <w:szCs w:val="21"/>
        </w:rPr>
        <w:t>供应商名称（公章）：</w:t>
      </w:r>
    </w:p>
    <w:p w14:paraId="5C8C4531">
      <w:pPr>
        <w:spacing w:line="360" w:lineRule="auto"/>
        <w:rPr>
          <w:rFonts w:hint="eastAsia" w:ascii="宋体" w:hAnsi="宋体" w:cs="宋体"/>
          <w:bCs/>
          <w:szCs w:val="21"/>
        </w:rPr>
      </w:pPr>
      <w:r>
        <w:rPr>
          <w:rFonts w:hint="eastAsia" w:ascii="宋体" w:hAnsi="宋体" w:cs="宋体"/>
          <w:bCs/>
          <w:szCs w:val="21"/>
        </w:rPr>
        <w:t xml:space="preserve">                                          法定代表人或授权代表签字：</w:t>
      </w:r>
      <w:r>
        <w:rPr>
          <w:rFonts w:hint="eastAsia" w:ascii="宋体" w:hAnsi="宋体" w:cs="宋体"/>
          <w:bCs/>
          <w:szCs w:val="21"/>
          <w:u w:val="single"/>
        </w:rPr>
        <w:t>______</w:t>
      </w:r>
    </w:p>
    <w:p w14:paraId="6E32CB5F">
      <w:pPr>
        <w:spacing w:line="360" w:lineRule="auto"/>
        <w:rPr>
          <w:rFonts w:ascii="宋体" w:hAnsi="宋体" w:cs="宋体"/>
          <w:bCs/>
          <w:szCs w:val="21"/>
        </w:rPr>
      </w:pPr>
      <w:r>
        <w:rPr>
          <w:rFonts w:hint="eastAsia" w:ascii="宋体" w:hAnsi="宋体" w:cs="宋体"/>
          <w:bCs/>
          <w:szCs w:val="21"/>
        </w:rPr>
        <w:t xml:space="preserve">                                          日期：</w:t>
      </w:r>
      <w:r>
        <w:rPr>
          <w:rFonts w:hint="eastAsia" w:ascii="宋体" w:hAnsi="宋体" w:cs="宋体"/>
          <w:bCs/>
          <w:szCs w:val="21"/>
          <w:u w:val="single"/>
        </w:rPr>
        <w:t>______</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p>
    <w:p w14:paraId="71EA1103">
      <w:pPr>
        <w:spacing w:line="360" w:lineRule="auto"/>
        <w:jc w:val="center"/>
        <w:rPr>
          <w:rFonts w:hint="eastAsia" w:ascii="楷体" w:hAnsi="楷体" w:eastAsia="楷体" w:cs="楷体"/>
          <w:sz w:val="44"/>
          <w:szCs w:val="44"/>
        </w:rPr>
      </w:pPr>
      <w:r>
        <w:br w:type="page"/>
      </w:r>
      <w:r>
        <w:rPr>
          <w:rFonts w:hint="eastAsia" w:ascii="宋体" w:hAnsi="宋体" w:cs="宋体"/>
          <w:b/>
          <w:sz w:val="28"/>
          <w:szCs w:val="28"/>
        </w:rPr>
        <w:t>供应商信用承诺书</w:t>
      </w:r>
    </w:p>
    <w:p w14:paraId="1AEE8D11">
      <w:pPr>
        <w:spacing w:line="360" w:lineRule="auto"/>
        <w:ind w:firstLine="420" w:firstLineChars="200"/>
        <w:rPr>
          <w:rFonts w:hint="eastAsia" w:ascii="宋体" w:hAnsi="宋体" w:cs="楷体"/>
          <w:szCs w:val="21"/>
        </w:rPr>
      </w:pPr>
      <w:r>
        <w:rPr>
          <w:rFonts w:hint="eastAsia" w:ascii="宋体" w:hAnsi="宋体" w:cs="楷体"/>
          <w:szCs w:val="21"/>
        </w:rPr>
        <w:t>承诺主体名称：</w:t>
      </w:r>
    </w:p>
    <w:p w14:paraId="66D47D75">
      <w:pPr>
        <w:spacing w:line="360" w:lineRule="auto"/>
        <w:ind w:firstLine="420" w:firstLineChars="200"/>
        <w:rPr>
          <w:rFonts w:hint="eastAsia" w:ascii="宋体" w:hAnsi="宋体" w:cs="楷体"/>
          <w:szCs w:val="21"/>
        </w:rPr>
      </w:pPr>
      <w:r>
        <w:rPr>
          <w:rFonts w:hint="eastAsia" w:ascii="宋体" w:hAnsi="宋体" w:cs="楷体"/>
          <w:szCs w:val="21"/>
        </w:rPr>
        <w:t>统一社会信用代码：</w:t>
      </w:r>
    </w:p>
    <w:p w14:paraId="342B36D7">
      <w:pPr>
        <w:spacing w:line="360" w:lineRule="auto"/>
        <w:ind w:firstLine="420" w:firstLineChars="200"/>
        <w:rPr>
          <w:rFonts w:hint="eastAsia" w:ascii="宋体" w:hAnsi="宋体" w:cs="楷体"/>
          <w:szCs w:val="21"/>
        </w:rPr>
      </w:pPr>
      <w:r>
        <w:rPr>
          <w:rFonts w:hint="eastAsia" w:ascii="宋体" w:hAnsi="宋体" w:cs="楷体"/>
          <w:szCs w:val="21"/>
        </w:rPr>
        <w:t>为维护公平竞争、规范有序的市场秩序，营造诚实守信的信用环境，共同推进社会信用体系建设完善，树立企业诚信守法形象，本企业对________________________项目采购活动郑重承诺如下:</w:t>
      </w:r>
    </w:p>
    <w:p w14:paraId="66A82D24">
      <w:pPr>
        <w:spacing w:line="360" w:lineRule="auto"/>
        <w:ind w:firstLine="420" w:firstLineChars="200"/>
        <w:rPr>
          <w:rFonts w:hint="eastAsia" w:ascii="宋体" w:hAnsi="宋体" w:cs="楷体"/>
          <w:szCs w:val="21"/>
        </w:rPr>
      </w:pPr>
      <w:r>
        <w:rPr>
          <w:rFonts w:hint="eastAsia" w:ascii="宋体" w:hAnsi="宋体" w:cs="楷体"/>
          <w:szCs w:val="21"/>
        </w:rPr>
        <w:t>一、对提供给注册登记部门、行业管理部门、司法部门、行业组织以及在采购活动中提交的所有资料的合法性、真实性、准确性和有效性负责；</w:t>
      </w:r>
    </w:p>
    <w:p w14:paraId="22AC6E55">
      <w:pPr>
        <w:spacing w:line="360" w:lineRule="auto"/>
        <w:ind w:firstLine="420" w:firstLineChars="200"/>
        <w:rPr>
          <w:rFonts w:hint="eastAsia" w:ascii="宋体" w:hAnsi="宋体" w:cs="楷体"/>
          <w:szCs w:val="21"/>
        </w:rPr>
      </w:pPr>
      <w:r>
        <w:rPr>
          <w:rFonts w:hint="eastAsia" w:ascii="宋体" w:hAnsi="宋体" w:cs="楷体"/>
          <w:szCs w:val="21"/>
        </w:rPr>
        <w:t>二、严格按照国家法律、法规和规章开展采购活动，全面履行应尽的责任和义务，全面做到履约守信，具备《中华人民共和国政府采购法》第二十二条第一款规定的条件；</w:t>
      </w:r>
    </w:p>
    <w:p w14:paraId="54E9D51B">
      <w:pPr>
        <w:spacing w:line="360" w:lineRule="auto"/>
        <w:ind w:firstLine="420" w:firstLineChars="200"/>
        <w:rPr>
          <w:rFonts w:hint="eastAsia" w:ascii="宋体" w:hAnsi="宋体" w:cs="楷体"/>
          <w:szCs w:val="21"/>
        </w:rPr>
      </w:pPr>
      <w:r>
        <w:rPr>
          <w:rFonts w:hint="eastAsia" w:ascii="宋体" w:hAnsi="宋体" w:cs="楷体"/>
          <w:szCs w:val="21"/>
        </w:rPr>
        <w:t>三、严格依法开展生产经营活动，主动接受行业监管，自愿接受依法开展的日常检查；违法失信经营后将自愿接受约束和惩戒，并依法承担相应责任；</w:t>
      </w:r>
    </w:p>
    <w:p w14:paraId="36E054D0">
      <w:pPr>
        <w:spacing w:line="360" w:lineRule="auto"/>
        <w:ind w:firstLine="420" w:firstLineChars="200"/>
        <w:rPr>
          <w:rFonts w:hint="eastAsia" w:ascii="宋体" w:hAnsi="宋体" w:cs="楷体"/>
          <w:szCs w:val="21"/>
        </w:rPr>
      </w:pPr>
      <w:r>
        <w:rPr>
          <w:rFonts w:hint="eastAsia" w:ascii="宋体" w:hAnsi="宋体" w:cs="楷体"/>
          <w:szCs w:val="21"/>
        </w:rPr>
        <w:t>四、自觉接受行政管理部门、行业组织、社会公众、新闻舆论的监督；</w:t>
      </w:r>
    </w:p>
    <w:p w14:paraId="70B53B93">
      <w:pPr>
        <w:spacing w:line="360" w:lineRule="auto"/>
        <w:ind w:firstLine="420" w:firstLineChars="200"/>
        <w:rPr>
          <w:rFonts w:hint="eastAsia" w:ascii="宋体" w:hAnsi="宋体" w:cs="楷体"/>
          <w:szCs w:val="21"/>
        </w:rPr>
      </w:pPr>
      <w:r>
        <w:rPr>
          <w:rFonts w:hint="eastAsia" w:ascii="宋体" w:hAnsi="宋体" w:cs="楷体"/>
          <w:szCs w:val="21"/>
        </w:rPr>
        <w:t>五、自觉做到自我约束、自我管理，不制假售假、商标侵权、虚假宣传、违约毁约、恶意逃债、偷税漏税、垄断和不正当竞争，维护经营者、消费者的合法权益；</w:t>
      </w:r>
    </w:p>
    <w:p w14:paraId="75A16210">
      <w:pPr>
        <w:spacing w:line="360" w:lineRule="auto"/>
        <w:ind w:firstLine="420" w:firstLineChars="200"/>
        <w:rPr>
          <w:rFonts w:hint="eastAsia" w:ascii="宋体" w:hAnsi="宋体" w:cs="楷体"/>
          <w:szCs w:val="21"/>
        </w:rPr>
      </w:pPr>
      <w:r>
        <w:rPr>
          <w:rFonts w:hint="eastAsia" w:ascii="宋体" w:hAnsi="宋体" w:cs="楷体"/>
          <w:szCs w:val="21"/>
        </w:rPr>
        <w:t>六、提出采购质疑和投诉坚持依法依规、诚实信用原则，在全国范围12个月内没有三次以上查无实据的政府采购投诉；</w:t>
      </w:r>
    </w:p>
    <w:p w14:paraId="576E283E">
      <w:pPr>
        <w:spacing w:line="360" w:lineRule="auto"/>
        <w:ind w:firstLine="420" w:firstLineChars="200"/>
        <w:rPr>
          <w:rFonts w:hint="eastAsia" w:ascii="宋体" w:hAnsi="宋体" w:cs="楷体"/>
          <w:szCs w:val="21"/>
        </w:rPr>
      </w:pPr>
      <w:r>
        <w:rPr>
          <w:rFonts w:hint="eastAsia" w:ascii="宋体" w:hAnsi="宋体" w:cs="楷体"/>
          <w:szCs w:val="21"/>
        </w:rPr>
        <w:t>七、严格遵守信用信息公示相关规定，向社会公示信用信息；</w:t>
      </w:r>
    </w:p>
    <w:p w14:paraId="69EDECBE">
      <w:pPr>
        <w:spacing w:line="360" w:lineRule="auto"/>
        <w:ind w:firstLine="420" w:firstLineChars="200"/>
        <w:rPr>
          <w:rFonts w:hint="eastAsia" w:ascii="宋体" w:hAnsi="宋体" w:cs="楷体"/>
          <w:szCs w:val="21"/>
        </w:rPr>
      </w:pPr>
      <w:r>
        <w:rPr>
          <w:rFonts w:hint="eastAsia" w:ascii="宋体" w:hAnsi="宋体" w:cs="楷体"/>
          <w:szCs w:val="21"/>
        </w:rPr>
        <w:t>八、在“信用中国”和“中国政府采购网”网站中无违法违规、较重或严重失信记录；</w:t>
      </w:r>
    </w:p>
    <w:p w14:paraId="72F9ECA0">
      <w:pPr>
        <w:spacing w:line="360" w:lineRule="auto"/>
        <w:ind w:firstLine="420" w:firstLineChars="200"/>
        <w:rPr>
          <w:rFonts w:hint="eastAsia" w:ascii="宋体" w:hAnsi="宋体" w:cs="楷体"/>
          <w:szCs w:val="21"/>
        </w:rPr>
      </w:pPr>
      <w:r>
        <w:rPr>
          <w:rFonts w:hint="eastAsia" w:ascii="宋体" w:hAnsi="宋体" w:cs="楷体"/>
          <w:szCs w:val="21"/>
        </w:rPr>
        <w:t>九、如违反承诺，自愿接受管理部门依法给予的行政处罚，同意将违反承诺的行为作为不良记录记入信用档案，依法依规进行信息公示，并承担所产生的一切法律责任和经济损失。</w:t>
      </w:r>
    </w:p>
    <w:p w14:paraId="7B8083E1">
      <w:pPr>
        <w:spacing w:line="360" w:lineRule="auto"/>
        <w:ind w:firstLine="420" w:firstLineChars="200"/>
        <w:rPr>
          <w:rFonts w:hint="eastAsia" w:ascii="宋体" w:hAnsi="宋体" w:cs="楷体"/>
          <w:szCs w:val="21"/>
        </w:rPr>
      </w:pPr>
      <w:r>
        <w:rPr>
          <w:rFonts w:hint="eastAsia" w:ascii="宋体" w:hAnsi="宋体" w:cs="楷体"/>
          <w:szCs w:val="21"/>
        </w:rPr>
        <w:t>十、本承诺书自签订之日起生效。</w:t>
      </w:r>
    </w:p>
    <w:p w14:paraId="7CAF1C8F">
      <w:pPr>
        <w:spacing w:line="360" w:lineRule="auto"/>
        <w:ind w:firstLine="420" w:firstLineChars="200"/>
        <w:rPr>
          <w:rFonts w:hint="eastAsia" w:ascii="宋体" w:hAnsi="宋体" w:cs="楷体"/>
          <w:szCs w:val="21"/>
        </w:rPr>
      </w:pPr>
      <w:r>
        <w:rPr>
          <w:rFonts w:ascii="宋体" w:hAnsi="宋体" w:cs="Calibri"/>
          <w:szCs w:val="21"/>
        </w:rPr>
        <w:t> </w:t>
      </w:r>
      <w:r>
        <w:rPr>
          <w:rFonts w:hint="eastAsia" w:ascii="宋体" w:hAnsi="宋体" w:cs="楷体"/>
          <w:szCs w:val="21"/>
        </w:rPr>
        <w:t>（注：法定代表人或负责人、主体名称发生变更的应当重新做出承诺。）</w:t>
      </w:r>
    </w:p>
    <w:p w14:paraId="38E813AF">
      <w:pPr>
        <w:spacing w:line="360" w:lineRule="auto"/>
        <w:ind w:firstLine="480" w:firstLineChars="200"/>
        <w:rPr>
          <w:rFonts w:hint="eastAsia" w:ascii="楷体" w:hAnsi="楷体" w:eastAsia="楷体" w:cs="楷体"/>
          <w:sz w:val="24"/>
          <w:szCs w:val="28"/>
        </w:rPr>
      </w:pPr>
    </w:p>
    <w:p w14:paraId="26F290B9">
      <w:pPr>
        <w:spacing w:line="360" w:lineRule="auto"/>
        <w:jc w:val="left"/>
        <w:rPr>
          <w:rFonts w:hint="eastAsia" w:ascii="宋体" w:hAnsi="宋体" w:cs="宋体"/>
          <w:szCs w:val="21"/>
        </w:rPr>
      </w:pPr>
      <w:r>
        <w:rPr>
          <w:rFonts w:hint="eastAsia" w:ascii="宋体" w:hAnsi="宋体" w:cs="宋体"/>
          <w:szCs w:val="21"/>
        </w:rPr>
        <w:t xml:space="preserve">供应商：（公章）               </w:t>
      </w:r>
    </w:p>
    <w:p w14:paraId="242413D8">
      <w:pPr>
        <w:spacing w:line="360" w:lineRule="auto"/>
        <w:jc w:val="left"/>
        <w:rPr>
          <w:rFonts w:hint="eastAsia" w:ascii="宋体" w:hAnsi="宋体"/>
          <w:szCs w:val="21"/>
        </w:rPr>
      </w:pPr>
      <w:r>
        <w:rPr>
          <w:rFonts w:hint="eastAsia" w:ascii="宋体" w:hAnsi="宋体"/>
          <w:szCs w:val="21"/>
        </w:rPr>
        <w:t>法定代表人或者授权代表（签字或盖章）：</w:t>
      </w:r>
    </w:p>
    <w:p w14:paraId="1CEDDD49">
      <w:pPr>
        <w:pStyle w:val="200"/>
        <w:ind w:firstLine="420"/>
        <w:rPr>
          <w:rFonts w:hint="eastAsia"/>
        </w:rPr>
      </w:pPr>
      <w:r>
        <w:rPr>
          <w:rFonts w:hint="eastAsia" w:ascii="宋体" w:hAnsi="宋体" w:cs="宋体"/>
          <w:szCs w:val="21"/>
        </w:rPr>
        <w:t>年    月    日</w:t>
      </w:r>
    </w:p>
    <w:p w14:paraId="45151B11">
      <w:pPr>
        <w:jc w:val="center"/>
        <w:rPr>
          <w:rFonts w:ascii="宋体" w:hAnsi="宋体"/>
          <w:b/>
          <w:w w:val="90"/>
          <w:sz w:val="44"/>
          <w:szCs w:val="44"/>
        </w:rPr>
      </w:pPr>
      <w:r>
        <w:rPr>
          <w:rFonts w:ascii="宋体" w:hAnsi="宋体" w:cs="宋体"/>
          <w:b/>
          <w:sz w:val="28"/>
          <w:szCs w:val="28"/>
        </w:rPr>
        <w:br w:type="page"/>
      </w:r>
      <w:r>
        <w:rPr>
          <w:rFonts w:hint="eastAsia" w:ascii="宋体" w:hAnsi="宋体" w:cs="宋体"/>
          <w:b/>
          <w:sz w:val="28"/>
          <w:szCs w:val="28"/>
        </w:rPr>
        <w:t>投标人廉洁自律承诺书</w:t>
      </w:r>
    </w:p>
    <w:p w14:paraId="255163B6">
      <w:pPr>
        <w:spacing w:line="360" w:lineRule="auto"/>
        <w:rPr>
          <w:rFonts w:hint="eastAsia" w:ascii="宋体" w:hAnsi="宋体" w:cs="楷体"/>
          <w:szCs w:val="21"/>
        </w:rPr>
      </w:pPr>
      <w:r>
        <w:rPr>
          <w:rFonts w:hint="eastAsia" w:ascii="宋体" w:hAnsi="宋体" w:cs="楷体"/>
          <w:szCs w:val="21"/>
        </w:rPr>
        <w:t>扬州市中医院:</w:t>
      </w:r>
    </w:p>
    <w:p w14:paraId="34DB0609">
      <w:pPr>
        <w:spacing w:line="360" w:lineRule="auto"/>
        <w:ind w:firstLine="420" w:firstLineChars="200"/>
        <w:rPr>
          <w:rFonts w:hint="eastAsia" w:ascii="宋体" w:hAnsi="宋体" w:cs="楷体"/>
          <w:szCs w:val="21"/>
        </w:rPr>
      </w:pPr>
      <w:r>
        <w:rPr>
          <w:rFonts w:hint="eastAsia" w:ascii="宋体" w:hAnsi="宋体" w:cs="楷体"/>
          <w:szCs w:val="21"/>
        </w:rPr>
        <w:t>为了积极配合贵单位进行的招标工作，有效遏制不公平竞争和违规违纪问题的发生，确保招标工作的公平、公正、公开，我们特向贵单位承诺如下事项:</w:t>
      </w:r>
    </w:p>
    <w:p w14:paraId="085E0EC5">
      <w:pPr>
        <w:spacing w:line="360" w:lineRule="auto"/>
        <w:ind w:firstLine="420" w:firstLineChars="200"/>
        <w:rPr>
          <w:rFonts w:hint="eastAsia" w:ascii="宋体" w:hAnsi="宋体" w:cs="楷体"/>
          <w:szCs w:val="21"/>
        </w:rPr>
      </w:pPr>
      <w:r>
        <w:rPr>
          <w:rFonts w:hint="eastAsia" w:ascii="宋体" w:hAnsi="宋体" w:cs="楷体"/>
          <w:szCs w:val="21"/>
        </w:rPr>
        <w:t>1.自觉遵守国家法律法规及贵单位有关廉政建设制度。</w:t>
      </w:r>
    </w:p>
    <w:p w14:paraId="408F1BB3">
      <w:pPr>
        <w:spacing w:line="360" w:lineRule="auto"/>
        <w:ind w:firstLine="420" w:firstLineChars="200"/>
        <w:rPr>
          <w:rFonts w:hint="eastAsia" w:ascii="宋体" w:hAnsi="宋体" w:cs="楷体"/>
          <w:szCs w:val="21"/>
        </w:rPr>
      </w:pPr>
      <w:r>
        <w:rPr>
          <w:rFonts w:hint="eastAsia" w:ascii="宋体" w:hAnsi="宋体" w:cs="楷体"/>
          <w:szCs w:val="21"/>
        </w:rPr>
        <w:t>2.不使用不正当手段妨碍、排挤其它投标公司或串通投标。</w:t>
      </w:r>
    </w:p>
    <w:p w14:paraId="45AD0856">
      <w:pPr>
        <w:spacing w:line="360" w:lineRule="auto"/>
        <w:ind w:firstLine="420" w:firstLineChars="200"/>
        <w:rPr>
          <w:rFonts w:hint="eastAsia" w:ascii="宋体" w:hAnsi="宋体" w:cs="楷体"/>
          <w:szCs w:val="21"/>
        </w:rPr>
      </w:pPr>
      <w:r>
        <w:rPr>
          <w:rFonts w:hint="eastAsia" w:ascii="宋体" w:hAnsi="宋体" w:cs="楷体"/>
          <w:szCs w:val="21"/>
        </w:rPr>
        <w:t>3.按照招标文件规定的方式进行投标，不隐瞒本公司投标资质的真实情况，投标资质符合规定。保证不会以其他人名义投标或者以其他方式弄虚作假，骗取中标。</w:t>
      </w:r>
    </w:p>
    <w:p w14:paraId="5ADE99DE">
      <w:pPr>
        <w:spacing w:line="360" w:lineRule="auto"/>
        <w:ind w:firstLine="420" w:firstLineChars="200"/>
        <w:rPr>
          <w:rFonts w:hint="eastAsia" w:ascii="宋体" w:hAnsi="宋体" w:cs="楷体"/>
          <w:szCs w:val="21"/>
        </w:rPr>
      </w:pPr>
      <w:r>
        <w:rPr>
          <w:rFonts w:hint="eastAsia" w:ascii="宋体" w:hAnsi="宋体" w:cs="楷体"/>
          <w:szCs w:val="21"/>
        </w:rPr>
        <w:t>4.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0DFC78D7">
      <w:pPr>
        <w:spacing w:line="360" w:lineRule="auto"/>
        <w:ind w:firstLine="420" w:firstLineChars="200"/>
        <w:rPr>
          <w:rFonts w:hint="eastAsia" w:ascii="宋体" w:hAnsi="宋体" w:cs="楷体"/>
          <w:szCs w:val="21"/>
        </w:rPr>
      </w:pPr>
      <w:r>
        <w:rPr>
          <w:rFonts w:hint="eastAsia" w:ascii="宋体" w:hAnsi="宋体" w:cs="楷体"/>
          <w:szCs w:val="21"/>
        </w:rPr>
        <w:t>5.不向贵单位涉及招标的部门及个人支付好处费、介绍费或变相提供通讯工具、交通工具、电脑等。</w:t>
      </w:r>
    </w:p>
    <w:p w14:paraId="729AC76A">
      <w:pPr>
        <w:spacing w:line="360" w:lineRule="auto"/>
        <w:ind w:firstLine="420" w:firstLineChars="200"/>
        <w:rPr>
          <w:rFonts w:hint="eastAsia" w:ascii="宋体" w:hAnsi="宋体" w:cs="楷体"/>
          <w:szCs w:val="21"/>
        </w:rPr>
      </w:pPr>
      <w:r>
        <w:rPr>
          <w:rFonts w:hint="eastAsia" w:ascii="宋体" w:hAnsi="宋体" w:cs="楷体"/>
          <w:szCs w:val="21"/>
        </w:rPr>
        <w:t>6.一旦发现相关人员在招标过程中有索要财物等不廉洁行为，坚决予以抵制，并及时向贵单位纪检部门举报(电话:0514-87937080)。</w:t>
      </w:r>
    </w:p>
    <w:p w14:paraId="42BEDFD7">
      <w:pPr>
        <w:spacing w:line="360" w:lineRule="auto"/>
        <w:ind w:firstLine="420" w:firstLineChars="200"/>
        <w:rPr>
          <w:rFonts w:hint="eastAsia" w:ascii="宋体" w:hAnsi="宋体" w:cs="楷体"/>
          <w:szCs w:val="21"/>
        </w:rPr>
      </w:pPr>
      <w:r>
        <w:rPr>
          <w:rFonts w:hint="eastAsia" w:ascii="宋体" w:hAnsi="宋体" w:cs="楷体"/>
          <w:szCs w:val="21"/>
        </w:rPr>
        <w:t>7.我方自愿将本承诺书作为投标文件及合同的附件，具有同等的法律效力。</w:t>
      </w:r>
    </w:p>
    <w:p w14:paraId="7FF6FFA2">
      <w:pPr>
        <w:spacing w:line="360" w:lineRule="auto"/>
        <w:ind w:firstLine="420" w:firstLineChars="200"/>
        <w:rPr>
          <w:rFonts w:hint="eastAsia" w:ascii="宋体" w:hAnsi="宋体" w:cs="楷体"/>
          <w:szCs w:val="21"/>
        </w:rPr>
      </w:pPr>
      <w:r>
        <w:rPr>
          <w:rFonts w:hint="eastAsia" w:ascii="宋体" w:hAnsi="宋体" w:cs="楷体"/>
          <w:szCs w:val="21"/>
        </w:rPr>
        <w:t>8.若违反上述承诺或违反有关法律法规以及贵单位有关规定，我方自愿永久放弃参与贵单位的所有业务往来，并承担贵单位制度规定的赔偿金额(自愿从已付的履约金中累积扣罚)及一切法律责任。</w:t>
      </w:r>
    </w:p>
    <w:p w14:paraId="578E409B">
      <w:pPr>
        <w:spacing w:line="360" w:lineRule="auto"/>
        <w:ind w:firstLine="420" w:firstLineChars="200"/>
        <w:rPr>
          <w:rFonts w:hint="eastAsia" w:ascii="宋体" w:hAnsi="宋体" w:cs="楷体"/>
          <w:szCs w:val="21"/>
        </w:rPr>
      </w:pPr>
      <w:r>
        <w:rPr>
          <w:rFonts w:hint="eastAsia" w:ascii="宋体" w:hAnsi="宋体" w:cs="楷体"/>
          <w:szCs w:val="21"/>
        </w:rPr>
        <w:t>9.本承诺书自签署之日起生效。</w:t>
      </w:r>
    </w:p>
    <w:p w14:paraId="41D7C3E0">
      <w:pPr>
        <w:spacing w:line="360" w:lineRule="auto"/>
        <w:ind w:firstLine="420" w:firstLineChars="200"/>
        <w:rPr>
          <w:rFonts w:hint="eastAsia" w:ascii="宋体" w:hAnsi="宋体" w:cs="楷体"/>
          <w:szCs w:val="21"/>
        </w:rPr>
      </w:pPr>
    </w:p>
    <w:p w14:paraId="3EA524D1">
      <w:pPr>
        <w:pStyle w:val="75"/>
        <w:rPr>
          <w:rFonts w:hint="eastAsia" w:ascii="宋体" w:hAnsi="宋体" w:cs="楷体"/>
          <w:szCs w:val="21"/>
        </w:rPr>
      </w:pPr>
    </w:p>
    <w:p w14:paraId="42AF341D">
      <w:pPr>
        <w:pStyle w:val="75"/>
        <w:rPr>
          <w:rFonts w:hint="eastAsia" w:ascii="宋体" w:hAnsi="宋体" w:cs="楷体"/>
          <w:szCs w:val="21"/>
        </w:rPr>
      </w:pPr>
    </w:p>
    <w:p w14:paraId="088396D6">
      <w:pPr>
        <w:spacing w:line="360" w:lineRule="auto"/>
        <w:ind w:firstLine="5460" w:firstLineChars="2600"/>
        <w:rPr>
          <w:rFonts w:hint="eastAsia" w:ascii="宋体" w:hAnsi="宋体" w:cs="楷体"/>
          <w:szCs w:val="21"/>
        </w:rPr>
      </w:pPr>
      <w:r>
        <w:rPr>
          <w:rFonts w:hint="eastAsia" w:ascii="宋体" w:hAnsi="宋体" w:cs="楷体"/>
          <w:szCs w:val="21"/>
        </w:rPr>
        <w:t>投标公司(公章):</w:t>
      </w:r>
    </w:p>
    <w:p w14:paraId="6D64A63E">
      <w:pPr>
        <w:spacing w:line="360" w:lineRule="auto"/>
        <w:ind w:firstLine="420" w:firstLineChars="200"/>
        <w:rPr>
          <w:rFonts w:hint="eastAsia" w:ascii="宋体" w:hAnsi="宋体" w:cs="楷体"/>
          <w:szCs w:val="21"/>
        </w:rPr>
      </w:pPr>
      <w:r>
        <w:rPr>
          <w:rFonts w:hint="eastAsia" w:ascii="宋体" w:hAnsi="宋体" w:cs="楷体"/>
          <w:szCs w:val="21"/>
        </w:rPr>
        <w:t xml:space="preserve">                             </w:t>
      </w:r>
      <w:r>
        <w:rPr>
          <w:rFonts w:hint="eastAsia" w:ascii="宋体" w:hAnsi="宋体" w:cs="楷体"/>
          <w:szCs w:val="21"/>
          <w:lang w:val="en-US" w:eastAsia="zh-CN"/>
        </w:rPr>
        <w:t xml:space="preserve">                   </w:t>
      </w:r>
      <w:r>
        <w:rPr>
          <w:rFonts w:hint="eastAsia" w:ascii="宋体" w:hAnsi="宋体" w:cs="楷体"/>
          <w:szCs w:val="21"/>
        </w:rPr>
        <w:t>法定代表人或授权代理人(签名):</w:t>
      </w:r>
    </w:p>
    <w:p w14:paraId="1F5518E3">
      <w:pPr>
        <w:spacing w:line="360" w:lineRule="auto"/>
        <w:ind w:firstLine="420" w:firstLineChars="200"/>
        <w:rPr>
          <w:rFonts w:hint="eastAsia" w:ascii="宋体" w:hAnsi="宋体" w:cs="楷体"/>
          <w:szCs w:val="21"/>
        </w:rPr>
      </w:pPr>
      <w:r>
        <w:rPr>
          <w:rFonts w:hint="eastAsia" w:ascii="宋体" w:hAnsi="宋体" w:cs="楷体"/>
          <w:szCs w:val="21"/>
        </w:rPr>
        <w:t xml:space="preserve">                           </w:t>
      </w:r>
    </w:p>
    <w:p w14:paraId="1218A65F">
      <w:pPr>
        <w:spacing w:line="360" w:lineRule="auto"/>
        <w:ind w:firstLine="420" w:firstLineChars="200"/>
        <w:rPr>
          <w:rFonts w:hint="eastAsia" w:ascii="宋体" w:hAnsi="宋体" w:cs="楷体"/>
          <w:szCs w:val="21"/>
        </w:rPr>
      </w:pPr>
      <w:r>
        <w:rPr>
          <w:rFonts w:hint="eastAsia" w:ascii="宋体" w:hAnsi="宋体" w:cs="楷体"/>
          <w:szCs w:val="21"/>
        </w:rPr>
        <w:t xml:space="preserve">                                   </w:t>
      </w:r>
      <w:r>
        <w:rPr>
          <w:rFonts w:hint="eastAsia" w:ascii="宋体" w:hAnsi="宋体" w:cs="楷体"/>
          <w:szCs w:val="21"/>
          <w:lang w:val="en-US" w:eastAsia="zh-CN"/>
        </w:rPr>
        <w:t xml:space="preserve">                 </w:t>
      </w:r>
      <w:r>
        <w:rPr>
          <w:rFonts w:hint="eastAsia" w:ascii="宋体" w:hAnsi="宋体" w:cs="楷体"/>
          <w:szCs w:val="21"/>
        </w:rPr>
        <w:t xml:space="preserve"> 年  月  日</w:t>
      </w:r>
    </w:p>
    <w:p w14:paraId="5BEAA3A1">
      <w:pPr>
        <w:spacing w:before="312" w:after="312" w:line="360" w:lineRule="auto"/>
        <w:jc w:val="center"/>
        <w:rPr>
          <w:rFonts w:hint="eastAsia" w:ascii="宋体" w:hAnsi="宋体" w:cs="宋体"/>
          <w:b/>
          <w:color w:val="000000"/>
          <w:kern w:val="1"/>
          <w:sz w:val="28"/>
          <w:szCs w:val="28"/>
        </w:rPr>
      </w:pPr>
    </w:p>
    <w:p w14:paraId="1DFC66B4">
      <w:pPr>
        <w:pStyle w:val="75"/>
        <w:ind w:left="0" w:leftChars="0" w:firstLine="0" w:firstLineChars="0"/>
        <w:rPr>
          <w:rFonts w:hint="eastAsia"/>
        </w:rPr>
      </w:pPr>
    </w:p>
    <w:p w14:paraId="1147F4F1">
      <w:pPr>
        <w:pStyle w:val="75"/>
        <w:ind w:left="0" w:leftChars="0" w:firstLine="0" w:firstLineChars="0"/>
        <w:rPr>
          <w:rFonts w:hint="eastAsia"/>
        </w:rPr>
      </w:pPr>
    </w:p>
    <w:p w14:paraId="269E5BDD">
      <w:pPr>
        <w:pStyle w:val="75"/>
        <w:ind w:left="0" w:leftChars="0" w:firstLine="0" w:firstLineChars="0"/>
        <w:rPr>
          <w:rFonts w:hint="eastAsia"/>
        </w:rPr>
      </w:pPr>
    </w:p>
    <w:p w14:paraId="6C441FFB">
      <w:pPr>
        <w:spacing w:after="312" w:afterLines="100"/>
        <w:jc w:val="center"/>
        <w:rPr>
          <w:rFonts w:ascii="宋体" w:hAnsi="宋体" w:cs="宋体"/>
          <w:b/>
          <w:sz w:val="28"/>
          <w:szCs w:val="28"/>
        </w:rPr>
      </w:pPr>
      <w:r>
        <w:rPr>
          <w:rFonts w:hint="eastAsia" w:ascii="宋体" w:hAnsi="宋体" w:cs="宋体"/>
          <w:b/>
          <w:sz w:val="28"/>
          <w:szCs w:val="28"/>
        </w:rPr>
        <w:t>三、谈判响应报价表</w:t>
      </w:r>
    </w:p>
    <w:p w14:paraId="0A215568">
      <w:pPr>
        <w:spacing w:line="360" w:lineRule="auto"/>
        <w:ind w:firstLine="420" w:firstLineChars="200"/>
        <w:rPr>
          <w:rFonts w:hint="eastAsia" w:ascii="宋体" w:hAnsi="宋体"/>
          <w:kern w:val="0"/>
          <w:szCs w:val="21"/>
        </w:rPr>
      </w:pPr>
      <w:r>
        <w:rPr>
          <w:rFonts w:hint="eastAsia" w:ascii="宋体" w:hAnsi="宋体"/>
          <w:kern w:val="0"/>
          <w:szCs w:val="21"/>
        </w:rPr>
        <w:t>项目名称：</w:t>
      </w:r>
    </w:p>
    <w:p w14:paraId="3BF46250">
      <w:pPr>
        <w:spacing w:line="360" w:lineRule="auto"/>
        <w:ind w:firstLine="420" w:firstLineChars="200"/>
        <w:rPr>
          <w:rFonts w:hint="default" w:ascii="宋体" w:hAnsi="宋体" w:eastAsia="宋体"/>
          <w:color w:val="auto"/>
          <w:szCs w:val="21"/>
          <w:lang w:val="en-US" w:eastAsia="zh-CN"/>
        </w:rPr>
      </w:pPr>
      <w:r>
        <w:rPr>
          <w:rFonts w:hint="eastAsia" w:ascii="宋体" w:hAnsi="宋体"/>
          <w:szCs w:val="21"/>
        </w:rPr>
        <w:t>项目编号：</w:t>
      </w:r>
    </w:p>
    <w:tbl>
      <w:tblPr>
        <w:tblStyle w:val="4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1"/>
        <w:gridCol w:w="6948"/>
      </w:tblGrid>
      <w:tr w14:paraId="1E63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2691" w:type="dxa"/>
            <w:tcBorders>
              <w:top w:val="single" w:color="auto" w:sz="4" w:space="0"/>
              <w:left w:val="single" w:color="auto" w:sz="4" w:space="0"/>
              <w:bottom w:val="single" w:color="auto" w:sz="4" w:space="0"/>
              <w:right w:val="single" w:color="auto" w:sz="4" w:space="0"/>
            </w:tcBorders>
            <w:noWrap w:val="0"/>
            <w:vAlign w:val="center"/>
          </w:tcPr>
          <w:p w14:paraId="444D4602">
            <w:pPr>
              <w:pStyle w:val="17"/>
              <w:adjustRightInd w:val="0"/>
              <w:snapToGrid w:val="0"/>
              <w:spacing w:line="300" w:lineRule="auto"/>
              <w:rPr>
                <w:rFonts w:ascii="宋体" w:hAnsi="宋体" w:eastAsia="宋体" w:cs="宋体"/>
                <w:kern w:val="2"/>
                <w:sz w:val="21"/>
                <w:szCs w:val="21"/>
              </w:rPr>
            </w:pPr>
            <w:r>
              <w:rPr>
                <w:rFonts w:hint="eastAsia" w:ascii="宋体" w:hAnsi="宋体" w:eastAsia="宋体" w:cs="宋体"/>
                <w:kern w:val="2"/>
                <w:sz w:val="21"/>
                <w:szCs w:val="21"/>
              </w:rPr>
              <w:t xml:space="preserve">     项目名称</w:t>
            </w:r>
          </w:p>
        </w:tc>
        <w:tc>
          <w:tcPr>
            <w:tcW w:w="6948" w:type="dxa"/>
            <w:tcBorders>
              <w:top w:val="single" w:color="auto" w:sz="4" w:space="0"/>
              <w:left w:val="single" w:color="auto" w:sz="4" w:space="0"/>
              <w:bottom w:val="single" w:color="auto" w:sz="4" w:space="0"/>
              <w:right w:val="single" w:color="auto" w:sz="4" w:space="0"/>
            </w:tcBorders>
            <w:noWrap w:val="0"/>
            <w:vAlign w:val="center"/>
          </w:tcPr>
          <w:p w14:paraId="24777CFC">
            <w:pPr>
              <w:adjustRightInd w:val="0"/>
              <w:snapToGrid w:val="0"/>
              <w:spacing w:after="200" w:line="220" w:lineRule="atLeast"/>
              <w:rPr>
                <w:rFonts w:ascii="宋体" w:hAnsi="宋体"/>
                <w:szCs w:val="21"/>
              </w:rPr>
            </w:pPr>
            <w:r>
              <w:rPr>
                <w:rFonts w:hint="eastAsia" w:ascii="宋体" w:hAnsi="宋体" w:cs="宋体"/>
                <w:szCs w:val="21"/>
              </w:rPr>
              <w:t xml:space="preserve">                      </w:t>
            </w:r>
            <w:r>
              <w:rPr>
                <w:rFonts w:hint="eastAsia" w:ascii="宋体" w:hAnsi="宋体"/>
                <w:szCs w:val="21"/>
              </w:rPr>
              <w:t>谈判总报价</w:t>
            </w:r>
          </w:p>
        </w:tc>
      </w:tr>
      <w:tr w14:paraId="10E7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jc w:val="center"/>
        </w:trPr>
        <w:tc>
          <w:tcPr>
            <w:tcW w:w="2691" w:type="dxa"/>
            <w:tcBorders>
              <w:top w:val="single" w:color="auto" w:sz="4" w:space="0"/>
              <w:left w:val="single" w:color="auto" w:sz="4" w:space="0"/>
              <w:bottom w:val="single" w:color="auto" w:sz="4" w:space="0"/>
              <w:right w:val="single" w:color="auto" w:sz="4" w:space="0"/>
            </w:tcBorders>
            <w:noWrap w:val="0"/>
            <w:vAlign w:val="center"/>
          </w:tcPr>
          <w:p w14:paraId="50712065">
            <w:pPr>
              <w:pStyle w:val="17"/>
              <w:adjustRightInd w:val="0"/>
              <w:snapToGrid w:val="0"/>
              <w:spacing w:line="300" w:lineRule="auto"/>
              <w:rPr>
                <w:rFonts w:ascii="宋体" w:hAnsi="宋体" w:eastAsia="宋体" w:cs="宋体"/>
                <w:kern w:val="2"/>
                <w:sz w:val="21"/>
                <w:szCs w:val="21"/>
              </w:rPr>
            </w:pPr>
          </w:p>
        </w:tc>
        <w:tc>
          <w:tcPr>
            <w:tcW w:w="6948" w:type="dxa"/>
            <w:tcBorders>
              <w:top w:val="single" w:color="auto" w:sz="4" w:space="0"/>
              <w:left w:val="single" w:color="auto" w:sz="4" w:space="0"/>
              <w:bottom w:val="single" w:color="auto" w:sz="4" w:space="0"/>
              <w:right w:val="single" w:color="auto" w:sz="4" w:space="0"/>
            </w:tcBorders>
            <w:noWrap w:val="0"/>
            <w:vAlign w:val="center"/>
          </w:tcPr>
          <w:p w14:paraId="40050072">
            <w:pPr>
              <w:pStyle w:val="17"/>
              <w:adjustRightInd w:val="0"/>
              <w:snapToGrid w:val="0"/>
              <w:spacing w:line="300" w:lineRule="auto"/>
              <w:rPr>
                <w:rFonts w:ascii="宋体" w:hAnsi="宋体" w:eastAsia="宋体" w:cs="宋体"/>
                <w:kern w:val="2"/>
                <w:sz w:val="21"/>
                <w:szCs w:val="21"/>
              </w:rPr>
            </w:pPr>
            <w:r>
              <w:rPr>
                <w:rFonts w:hint="eastAsia" w:ascii="宋体" w:hAnsi="宋体" w:eastAsia="宋体" w:cs="宋体"/>
                <w:kern w:val="2"/>
                <w:sz w:val="21"/>
                <w:szCs w:val="21"/>
              </w:rPr>
              <w:t>大写：</w:t>
            </w:r>
          </w:p>
          <w:p w14:paraId="0D3CB9CA">
            <w:pPr>
              <w:pStyle w:val="193"/>
              <w:spacing w:before="0" w:after="0" w:line="500" w:lineRule="exact"/>
              <w:ind w:firstLine="0"/>
              <w:rPr>
                <w:rFonts w:ascii="宋体" w:hAnsi="宋体"/>
                <w:kern w:val="2"/>
                <w:sz w:val="21"/>
                <w:szCs w:val="21"/>
              </w:rPr>
            </w:pPr>
            <w:r>
              <w:rPr>
                <w:rFonts w:hint="eastAsia" w:ascii="宋体" w:hAnsi="宋体" w:cs="宋体"/>
                <w:kern w:val="2"/>
                <w:sz w:val="21"/>
                <w:szCs w:val="21"/>
              </w:rPr>
              <w:t>小写：                             （人民币）</w:t>
            </w:r>
          </w:p>
        </w:tc>
      </w:tr>
      <w:tr w14:paraId="2521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2691" w:type="dxa"/>
            <w:tcBorders>
              <w:top w:val="single" w:color="auto" w:sz="4" w:space="0"/>
              <w:left w:val="single" w:color="auto" w:sz="4" w:space="0"/>
              <w:bottom w:val="single" w:color="auto" w:sz="4" w:space="0"/>
              <w:right w:val="single" w:color="auto" w:sz="4" w:space="0"/>
            </w:tcBorders>
            <w:noWrap w:val="0"/>
            <w:vAlign w:val="center"/>
          </w:tcPr>
          <w:p w14:paraId="7820EC0F">
            <w:pPr>
              <w:widowControl/>
              <w:ind w:firstLine="840" w:firstLineChars="400"/>
              <w:jc w:val="left"/>
              <w:rPr>
                <w:rFonts w:ascii="宋体" w:hAnsi="宋体"/>
              </w:rPr>
            </w:pPr>
            <w:r>
              <w:rPr>
                <w:rFonts w:hint="eastAsia" w:ascii="宋体" w:hAnsi="宋体"/>
              </w:rPr>
              <w:t>备 注</w:t>
            </w:r>
          </w:p>
        </w:tc>
        <w:tc>
          <w:tcPr>
            <w:tcW w:w="6948" w:type="dxa"/>
            <w:tcBorders>
              <w:top w:val="single" w:color="auto" w:sz="4" w:space="0"/>
              <w:left w:val="single" w:color="auto" w:sz="4" w:space="0"/>
              <w:bottom w:val="single" w:color="auto" w:sz="4" w:space="0"/>
              <w:right w:val="single" w:color="auto" w:sz="4" w:space="0"/>
            </w:tcBorders>
            <w:noWrap w:val="0"/>
            <w:vAlign w:val="center"/>
          </w:tcPr>
          <w:p w14:paraId="34AF8087">
            <w:pPr>
              <w:pStyle w:val="17"/>
              <w:adjustRightInd w:val="0"/>
              <w:snapToGrid w:val="0"/>
              <w:spacing w:line="300" w:lineRule="auto"/>
              <w:ind w:firstLine="1365" w:firstLineChars="650"/>
              <w:rPr>
                <w:rFonts w:ascii="宋体" w:hAnsi="宋体" w:eastAsia="宋体" w:cs="宋体"/>
                <w:kern w:val="2"/>
                <w:sz w:val="21"/>
                <w:szCs w:val="21"/>
              </w:rPr>
            </w:pPr>
          </w:p>
        </w:tc>
      </w:tr>
    </w:tbl>
    <w:p w14:paraId="26610663">
      <w:pPr>
        <w:spacing w:line="360" w:lineRule="auto"/>
        <w:rPr>
          <w:rFonts w:hint="eastAsia" w:ascii="宋体" w:hAnsi="宋体"/>
          <w:szCs w:val="21"/>
        </w:rPr>
      </w:pPr>
    </w:p>
    <w:p w14:paraId="5056229E">
      <w:pPr>
        <w:spacing w:line="360" w:lineRule="auto"/>
        <w:rPr>
          <w:rFonts w:ascii="宋体" w:hAnsi="宋体"/>
          <w:szCs w:val="21"/>
        </w:rPr>
      </w:pPr>
      <w:r>
        <w:rPr>
          <w:rFonts w:hint="eastAsia" w:ascii="宋体" w:hAnsi="宋体"/>
          <w:szCs w:val="21"/>
        </w:rPr>
        <w:t>供应商全称（加盖公章）：</w:t>
      </w:r>
    </w:p>
    <w:p w14:paraId="3DB0FF21">
      <w:pPr>
        <w:rPr>
          <w:rFonts w:hint="eastAsia" w:ascii="宋体" w:hAnsi="宋体"/>
          <w:szCs w:val="21"/>
        </w:rPr>
      </w:pPr>
      <w:r>
        <w:rPr>
          <w:rFonts w:hint="eastAsia" w:ascii="宋体" w:hAnsi="宋体"/>
          <w:szCs w:val="21"/>
        </w:rPr>
        <w:t xml:space="preserve">   </w:t>
      </w:r>
    </w:p>
    <w:p w14:paraId="2BDB8584">
      <w:pPr>
        <w:spacing w:line="360" w:lineRule="auto"/>
        <w:rPr>
          <w:rFonts w:ascii="宋体" w:hAnsi="宋体"/>
          <w:szCs w:val="21"/>
        </w:rPr>
      </w:pPr>
      <w:r>
        <w:rPr>
          <w:rFonts w:hint="eastAsia" w:ascii="宋体" w:hAnsi="宋体"/>
          <w:szCs w:val="21"/>
        </w:rPr>
        <w:t>法定代表人或授权代表（签字或盖章）：</w:t>
      </w:r>
    </w:p>
    <w:p w14:paraId="3E27BF0A">
      <w:pPr>
        <w:rPr>
          <w:rFonts w:hint="eastAsia" w:ascii="宋体" w:hAnsi="宋体"/>
          <w:szCs w:val="21"/>
        </w:rPr>
      </w:pPr>
    </w:p>
    <w:p w14:paraId="60F7658C">
      <w:pPr>
        <w:rPr>
          <w:rFonts w:hint="eastAsia" w:ascii="宋体" w:hAnsi="宋体"/>
          <w:kern w:val="0"/>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D2E8B03">
      <w:pPr>
        <w:spacing w:line="360" w:lineRule="auto"/>
        <w:rPr>
          <w:rFonts w:ascii="宋体" w:hAnsi="宋体"/>
          <w:b/>
          <w:szCs w:val="21"/>
        </w:rPr>
      </w:pPr>
    </w:p>
    <w:p w14:paraId="75636BAB">
      <w:pPr>
        <w:spacing w:line="360" w:lineRule="auto"/>
        <w:rPr>
          <w:rFonts w:hint="eastAsia" w:ascii="宋体" w:hAnsi="宋体"/>
          <w:b/>
          <w:szCs w:val="21"/>
        </w:rPr>
      </w:pPr>
      <w:r>
        <w:rPr>
          <w:rFonts w:hint="eastAsia" w:ascii="宋体" w:hAnsi="宋体"/>
          <w:szCs w:val="21"/>
        </w:rPr>
        <w:t>填写说明</w:t>
      </w:r>
      <w:r>
        <w:rPr>
          <w:rFonts w:hint="eastAsia" w:ascii="宋体" w:hAnsi="宋体"/>
          <w:b/>
          <w:szCs w:val="21"/>
        </w:rPr>
        <w:t>：</w:t>
      </w:r>
    </w:p>
    <w:p w14:paraId="271DBD52">
      <w:pPr>
        <w:spacing w:line="360" w:lineRule="auto"/>
        <w:rPr>
          <w:rFonts w:hint="eastAsia" w:ascii="宋体" w:hAnsi="宋体"/>
          <w:szCs w:val="21"/>
        </w:rPr>
      </w:pPr>
      <w:r>
        <w:rPr>
          <w:rFonts w:hint="eastAsia" w:ascii="宋体" w:hAnsi="宋体"/>
          <w:szCs w:val="21"/>
        </w:rPr>
        <w:t>1、报价一览表必须加盖供应商公章（复印件无效）。</w:t>
      </w:r>
    </w:p>
    <w:p w14:paraId="500036BB">
      <w:pPr>
        <w:spacing w:line="360" w:lineRule="auto"/>
        <w:rPr>
          <w:rFonts w:hint="eastAsia" w:ascii="宋体" w:hAnsi="宋体"/>
          <w:b/>
          <w:szCs w:val="21"/>
        </w:rPr>
      </w:pPr>
      <w:r>
        <w:rPr>
          <w:rFonts w:hint="eastAsia" w:ascii="宋体" w:hAnsi="宋体"/>
          <w:szCs w:val="21"/>
        </w:rPr>
        <w:t>2、项目如有分包，请各谈判供应商按投报的分包分别列表。</w:t>
      </w:r>
    </w:p>
    <w:p w14:paraId="0015E853">
      <w:pPr>
        <w:spacing w:before="312" w:beforeLines="100" w:after="312" w:afterLines="100" w:line="360" w:lineRule="auto"/>
        <w:jc w:val="center"/>
        <w:rPr>
          <w:rFonts w:hint="eastAsia" w:ascii="宋体" w:hAnsi="宋体" w:cs="宋体"/>
          <w:b/>
          <w:sz w:val="28"/>
          <w:szCs w:val="28"/>
        </w:rPr>
      </w:pPr>
      <w:r>
        <w:rPr>
          <w:rFonts w:ascii="宋体" w:hAnsi="宋体" w:cs="宋体"/>
          <w:sz w:val="24"/>
          <w:szCs w:val="24"/>
        </w:rPr>
        <w:br w:type="page"/>
      </w:r>
      <w:r>
        <w:rPr>
          <w:rFonts w:hint="eastAsia" w:ascii="宋体" w:hAnsi="宋体" w:cs="宋体"/>
          <w:b/>
          <w:sz w:val="28"/>
          <w:szCs w:val="28"/>
        </w:rPr>
        <w:t>四、分项报价表</w:t>
      </w:r>
    </w:p>
    <w:p w14:paraId="589903D7">
      <w:pPr>
        <w:spacing w:before="312" w:beforeLines="100" w:after="312" w:afterLines="100" w:line="360" w:lineRule="auto"/>
        <w:rPr>
          <w:rFonts w:hint="eastAsia" w:ascii="宋体" w:hAnsi="宋体"/>
          <w:szCs w:val="21"/>
        </w:rPr>
      </w:pPr>
      <w:r>
        <w:rPr>
          <w:rFonts w:hint="eastAsia" w:ascii="宋体" w:hAnsi="宋体"/>
          <w:szCs w:val="21"/>
        </w:rPr>
        <w:t>供应商全称（加盖公章）：</w:t>
      </w:r>
    </w:p>
    <w:tbl>
      <w:tblPr>
        <w:tblStyle w:val="41"/>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3"/>
        <w:gridCol w:w="3670"/>
        <w:gridCol w:w="2108"/>
      </w:tblGrid>
      <w:tr w14:paraId="6A58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93" w:type="dxa"/>
            <w:noWrap w:val="0"/>
            <w:vAlign w:val="center"/>
          </w:tcPr>
          <w:p w14:paraId="0143622B">
            <w:pPr>
              <w:adjustRightInd w:val="0"/>
              <w:snapToGrid w:val="0"/>
              <w:spacing w:after="200" w:line="360" w:lineRule="auto"/>
              <w:jc w:val="center"/>
              <w:rPr>
                <w:rFonts w:ascii="宋体" w:hAnsi="Calibri" w:cs="宋体"/>
                <w:szCs w:val="21"/>
              </w:rPr>
            </w:pPr>
            <w:r>
              <w:rPr>
                <w:rFonts w:hint="eastAsia" w:ascii="宋体" w:hAnsi="宋体" w:cs="宋体"/>
                <w:szCs w:val="21"/>
              </w:rPr>
              <w:t>服务项目名称</w:t>
            </w:r>
          </w:p>
        </w:tc>
        <w:tc>
          <w:tcPr>
            <w:tcW w:w="3670" w:type="dxa"/>
            <w:noWrap w:val="0"/>
            <w:vAlign w:val="center"/>
          </w:tcPr>
          <w:p w14:paraId="3A81C3C0">
            <w:pPr>
              <w:adjustRightInd w:val="0"/>
              <w:snapToGrid w:val="0"/>
              <w:spacing w:after="200" w:line="360" w:lineRule="auto"/>
              <w:jc w:val="center"/>
              <w:rPr>
                <w:rFonts w:ascii="宋体" w:hAnsi="Calibri" w:cs="宋体"/>
                <w:szCs w:val="21"/>
              </w:rPr>
            </w:pPr>
            <w:r>
              <w:rPr>
                <w:rFonts w:hint="eastAsia" w:ascii="宋体" w:hAnsi="宋体" w:cs="宋体"/>
                <w:szCs w:val="21"/>
              </w:rPr>
              <w:t>单价</w:t>
            </w:r>
          </w:p>
        </w:tc>
        <w:tc>
          <w:tcPr>
            <w:tcW w:w="2108" w:type="dxa"/>
            <w:noWrap w:val="0"/>
            <w:vAlign w:val="center"/>
          </w:tcPr>
          <w:p w14:paraId="6F02594F">
            <w:pPr>
              <w:adjustRightInd w:val="0"/>
              <w:snapToGrid w:val="0"/>
              <w:spacing w:after="200" w:line="360" w:lineRule="auto"/>
              <w:jc w:val="center"/>
              <w:rPr>
                <w:rFonts w:ascii="宋体" w:hAnsi="Calibri" w:cs="宋体"/>
                <w:szCs w:val="21"/>
              </w:rPr>
            </w:pPr>
            <w:r>
              <w:rPr>
                <w:rFonts w:hint="eastAsia" w:ascii="宋体" w:hAnsi="宋体" w:cs="宋体"/>
                <w:szCs w:val="21"/>
              </w:rPr>
              <w:t>总价</w:t>
            </w:r>
          </w:p>
        </w:tc>
      </w:tr>
      <w:tr w14:paraId="365A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2993" w:type="dxa"/>
            <w:noWrap w:val="0"/>
            <w:vAlign w:val="center"/>
          </w:tcPr>
          <w:p w14:paraId="11E01159">
            <w:pPr>
              <w:adjustRightInd w:val="0"/>
              <w:snapToGrid w:val="0"/>
              <w:spacing w:after="200" w:line="360" w:lineRule="auto"/>
              <w:jc w:val="center"/>
              <w:rPr>
                <w:rFonts w:ascii="宋体" w:hAnsi="Calibri" w:cs="宋体"/>
                <w:szCs w:val="21"/>
              </w:rPr>
            </w:pPr>
          </w:p>
        </w:tc>
        <w:tc>
          <w:tcPr>
            <w:tcW w:w="3670" w:type="dxa"/>
            <w:noWrap w:val="0"/>
            <w:vAlign w:val="center"/>
          </w:tcPr>
          <w:p w14:paraId="09C980AF">
            <w:pPr>
              <w:adjustRightInd w:val="0"/>
              <w:snapToGrid w:val="0"/>
              <w:spacing w:after="200" w:line="360" w:lineRule="auto"/>
              <w:jc w:val="center"/>
              <w:rPr>
                <w:rFonts w:ascii="宋体" w:hAnsi="Calibri" w:cs="宋体"/>
                <w:szCs w:val="21"/>
              </w:rPr>
            </w:pPr>
          </w:p>
        </w:tc>
        <w:tc>
          <w:tcPr>
            <w:tcW w:w="2108" w:type="dxa"/>
            <w:noWrap w:val="0"/>
            <w:vAlign w:val="center"/>
          </w:tcPr>
          <w:p w14:paraId="40BFC1A9">
            <w:pPr>
              <w:adjustRightInd w:val="0"/>
              <w:snapToGrid w:val="0"/>
              <w:spacing w:after="200" w:line="360" w:lineRule="auto"/>
              <w:jc w:val="center"/>
              <w:rPr>
                <w:rFonts w:ascii="宋体" w:hAnsi="Calibri" w:cs="宋体"/>
                <w:szCs w:val="21"/>
              </w:rPr>
            </w:pPr>
          </w:p>
        </w:tc>
      </w:tr>
      <w:tr w14:paraId="342B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2993" w:type="dxa"/>
            <w:noWrap w:val="0"/>
            <w:vAlign w:val="center"/>
          </w:tcPr>
          <w:p w14:paraId="05C037BB">
            <w:pPr>
              <w:adjustRightInd w:val="0"/>
              <w:snapToGrid w:val="0"/>
              <w:spacing w:after="200" w:line="360" w:lineRule="auto"/>
              <w:jc w:val="center"/>
              <w:rPr>
                <w:rFonts w:ascii="宋体" w:hAnsi="Calibri" w:cs="宋体"/>
                <w:szCs w:val="21"/>
              </w:rPr>
            </w:pPr>
          </w:p>
        </w:tc>
        <w:tc>
          <w:tcPr>
            <w:tcW w:w="3670" w:type="dxa"/>
            <w:noWrap w:val="0"/>
            <w:vAlign w:val="center"/>
          </w:tcPr>
          <w:p w14:paraId="720A10CA">
            <w:pPr>
              <w:adjustRightInd w:val="0"/>
              <w:snapToGrid w:val="0"/>
              <w:spacing w:after="200" w:line="360" w:lineRule="auto"/>
              <w:jc w:val="center"/>
              <w:rPr>
                <w:rFonts w:ascii="宋体" w:hAnsi="Calibri" w:cs="宋体"/>
                <w:szCs w:val="21"/>
              </w:rPr>
            </w:pPr>
          </w:p>
        </w:tc>
        <w:tc>
          <w:tcPr>
            <w:tcW w:w="2108" w:type="dxa"/>
            <w:noWrap w:val="0"/>
            <w:vAlign w:val="center"/>
          </w:tcPr>
          <w:p w14:paraId="555EC97C">
            <w:pPr>
              <w:adjustRightInd w:val="0"/>
              <w:snapToGrid w:val="0"/>
              <w:spacing w:after="200" w:line="360" w:lineRule="auto"/>
              <w:jc w:val="center"/>
              <w:rPr>
                <w:rFonts w:ascii="宋体" w:hAnsi="Calibri" w:cs="宋体"/>
                <w:szCs w:val="21"/>
              </w:rPr>
            </w:pPr>
          </w:p>
        </w:tc>
      </w:tr>
      <w:tr w14:paraId="2464F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2993" w:type="dxa"/>
            <w:noWrap w:val="0"/>
            <w:vAlign w:val="center"/>
          </w:tcPr>
          <w:p w14:paraId="429ED8DE">
            <w:pPr>
              <w:adjustRightInd w:val="0"/>
              <w:snapToGrid w:val="0"/>
              <w:spacing w:after="200" w:line="360" w:lineRule="auto"/>
              <w:jc w:val="center"/>
              <w:rPr>
                <w:rFonts w:ascii="宋体" w:hAnsi="Calibri" w:cs="宋体"/>
                <w:szCs w:val="21"/>
              </w:rPr>
            </w:pPr>
          </w:p>
        </w:tc>
        <w:tc>
          <w:tcPr>
            <w:tcW w:w="3670" w:type="dxa"/>
            <w:noWrap w:val="0"/>
            <w:vAlign w:val="center"/>
          </w:tcPr>
          <w:p w14:paraId="08DA99BB">
            <w:pPr>
              <w:adjustRightInd w:val="0"/>
              <w:snapToGrid w:val="0"/>
              <w:spacing w:after="200" w:line="360" w:lineRule="auto"/>
              <w:jc w:val="center"/>
              <w:rPr>
                <w:rFonts w:ascii="宋体" w:hAnsi="Calibri" w:cs="宋体"/>
                <w:szCs w:val="21"/>
              </w:rPr>
            </w:pPr>
          </w:p>
        </w:tc>
        <w:tc>
          <w:tcPr>
            <w:tcW w:w="2108" w:type="dxa"/>
            <w:noWrap w:val="0"/>
            <w:vAlign w:val="center"/>
          </w:tcPr>
          <w:p w14:paraId="04AAE022">
            <w:pPr>
              <w:adjustRightInd w:val="0"/>
              <w:snapToGrid w:val="0"/>
              <w:spacing w:after="200" w:line="360" w:lineRule="auto"/>
              <w:jc w:val="center"/>
              <w:rPr>
                <w:rFonts w:ascii="宋体" w:hAnsi="Calibri" w:cs="宋体"/>
                <w:szCs w:val="21"/>
              </w:rPr>
            </w:pPr>
          </w:p>
        </w:tc>
      </w:tr>
      <w:tr w14:paraId="1F56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993" w:type="dxa"/>
            <w:noWrap w:val="0"/>
            <w:vAlign w:val="center"/>
          </w:tcPr>
          <w:p w14:paraId="6751B15A">
            <w:pPr>
              <w:adjustRightInd w:val="0"/>
              <w:snapToGrid w:val="0"/>
              <w:spacing w:after="200" w:line="360" w:lineRule="auto"/>
              <w:jc w:val="center"/>
              <w:rPr>
                <w:rFonts w:ascii="宋体" w:hAnsi="Calibri" w:cs="宋体"/>
                <w:szCs w:val="21"/>
              </w:rPr>
            </w:pPr>
          </w:p>
        </w:tc>
        <w:tc>
          <w:tcPr>
            <w:tcW w:w="3670" w:type="dxa"/>
            <w:noWrap w:val="0"/>
            <w:vAlign w:val="center"/>
          </w:tcPr>
          <w:p w14:paraId="20A5FCBA">
            <w:pPr>
              <w:adjustRightInd w:val="0"/>
              <w:snapToGrid w:val="0"/>
              <w:spacing w:after="200" w:line="360" w:lineRule="auto"/>
              <w:jc w:val="center"/>
              <w:rPr>
                <w:rFonts w:ascii="宋体" w:hAnsi="Calibri" w:cs="宋体"/>
                <w:szCs w:val="21"/>
              </w:rPr>
            </w:pPr>
          </w:p>
        </w:tc>
        <w:tc>
          <w:tcPr>
            <w:tcW w:w="2108" w:type="dxa"/>
            <w:noWrap w:val="0"/>
            <w:vAlign w:val="center"/>
          </w:tcPr>
          <w:p w14:paraId="5D2D4B78">
            <w:pPr>
              <w:adjustRightInd w:val="0"/>
              <w:snapToGrid w:val="0"/>
              <w:spacing w:after="200" w:line="360" w:lineRule="auto"/>
              <w:jc w:val="center"/>
              <w:rPr>
                <w:rFonts w:ascii="宋体" w:hAnsi="Calibri" w:cs="宋体"/>
                <w:szCs w:val="21"/>
              </w:rPr>
            </w:pPr>
          </w:p>
        </w:tc>
      </w:tr>
      <w:tr w14:paraId="34CB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jc w:val="center"/>
        </w:trPr>
        <w:tc>
          <w:tcPr>
            <w:tcW w:w="2993" w:type="dxa"/>
            <w:noWrap w:val="0"/>
            <w:vAlign w:val="center"/>
          </w:tcPr>
          <w:p w14:paraId="0591A409">
            <w:pPr>
              <w:adjustRightInd w:val="0"/>
              <w:snapToGrid w:val="0"/>
              <w:spacing w:after="200" w:line="360" w:lineRule="auto"/>
              <w:jc w:val="center"/>
              <w:rPr>
                <w:rFonts w:ascii="宋体" w:hAnsi="Calibri" w:cs="宋体"/>
                <w:szCs w:val="21"/>
              </w:rPr>
            </w:pPr>
            <w:r>
              <w:rPr>
                <w:rFonts w:hint="eastAsia" w:ascii="宋体" w:hAnsi="宋体" w:cs="宋体"/>
                <w:szCs w:val="21"/>
              </w:rPr>
              <w:t>合计</w:t>
            </w:r>
          </w:p>
        </w:tc>
        <w:tc>
          <w:tcPr>
            <w:tcW w:w="5778" w:type="dxa"/>
            <w:gridSpan w:val="2"/>
            <w:noWrap w:val="0"/>
            <w:vAlign w:val="center"/>
          </w:tcPr>
          <w:p w14:paraId="50E5CBF3">
            <w:pPr>
              <w:adjustRightInd w:val="0"/>
              <w:snapToGrid w:val="0"/>
              <w:spacing w:after="200" w:line="360" w:lineRule="auto"/>
              <w:jc w:val="center"/>
              <w:rPr>
                <w:rFonts w:ascii="宋体" w:hAnsi="Calibri" w:cs="宋体"/>
                <w:szCs w:val="21"/>
              </w:rPr>
            </w:pPr>
          </w:p>
        </w:tc>
      </w:tr>
    </w:tbl>
    <w:p w14:paraId="3E6795F2">
      <w:pPr>
        <w:spacing w:line="360" w:lineRule="auto"/>
        <w:rPr>
          <w:rFonts w:ascii="宋体" w:hAnsi="宋体"/>
          <w:szCs w:val="21"/>
        </w:rPr>
      </w:pPr>
    </w:p>
    <w:p w14:paraId="0585A311">
      <w:pPr>
        <w:spacing w:line="360" w:lineRule="auto"/>
        <w:rPr>
          <w:rFonts w:ascii="宋体" w:hAnsi="宋体"/>
          <w:szCs w:val="21"/>
        </w:rPr>
      </w:pPr>
      <w:r>
        <w:rPr>
          <w:rFonts w:hint="eastAsia" w:ascii="宋体" w:hAnsi="宋体"/>
          <w:szCs w:val="21"/>
        </w:rPr>
        <w:t>法定代表人或授权代表（签字或盖章）：</w:t>
      </w:r>
    </w:p>
    <w:p w14:paraId="3B6E5895">
      <w:pPr>
        <w:spacing w:line="360" w:lineRule="auto"/>
        <w:rPr>
          <w:rFonts w:ascii="宋体" w:hAnsi="宋体"/>
          <w:szCs w:val="21"/>
        </w:rPr>
      </w:pPr>
      <w:r>
        <w:rPr>
          <w:rFonts w:hint="eastAsia" w:ascii="宋体" w:hAnsi="宋体"/>
          <w:b/>
          <w:szCs w:val="21"/>
        </w:rPr>
        <w:t xml:space="preserve">                                             </w:t>
      </w:r>
      <w:r>
        <w:rPr>
          <w:rFonts w:hint="eastAsia" w:ascii="宋体" w:hAnsi="宋体"/>
          <w:szCs w:val="21"/>
        </w:rPr>
        <w:t xml:space="preserve">           年    月    日</w:t>
      </w:r>
    </w:p>
    <w:p w14:paraId="257747AF">
      <w:pPr>
        <w:spacing w:line="540" w:lineRule="atLeast"/>
        <w:jc w:val="left"/>
        <w:rPr>
          <w:rFonts w:ascii="宋体" w:hAnsi="宋体" w:cs="宋体"/>
          <w:b/>
          <w:szCs w:val="21"/>
        </w:rPr>
      </w:pPr>
    </w:p>
    <w:p w14:paraId="5C13BF7A">
      <w:pPr>
        <w:spacing w:line="540" w:lineRule="atLeast"/>
        <w:jc w:val="left"/>
        <w:rPr>
          <w:rFonts w:ascii="宋体" w:hAnsi="宋体" w:cs="宋体"/>
          <w:b/>
          <w:szCs w:val="21"/>
        </w:rPr>
      </w:pPr>
    </w:p>
    <w:p w14:paraId="076D037E">
      <w:pPr>
        <w:spacing w:line="540" w:lineRule="atLeast"/>
        <w:jc w:val="left"/>
        <w:rPr>
          <w:rFonts w:ascii="宋体" w:hAnsi="宋体" w:cs="宋体"/>
          <w:b/>
          <w:szCs w:val="21"/>
        </w:rPr>
      </w:pPr>
    </w:p>
    <w:p w14:paraId="323BC147">
      <w:pPr>
        <w:spacing w:line="540" w:lineRule="atLeast"/>
        <w:jc w:val="left"/>
        <w:rPr>
          <w:rFonts w:hint="eastAsia" w:ascii="宋体" w:hAnsi="宋体" w:cs="宋体"/>
          <w:szCs w:val="21"/>
        </w:rPr>
      </w:pPr>
      <w:r>
        <w:rPr>
          <w:rFonts w:hint="eastAsia" w:ascii="宋体" w:hAnsi="宋体" w:cs="宋体"/>
          <w:szCs w:val="21"/>
        </w:rPr>
        <w:t>注：</w:t>
      </w:r>
      <w:r>
        <w:rPr>
          <w:rFonts w:hint="eastAsia"/>
        </w:rPr>
        <w:t>1、</w:t>
      </w:r>
      <w:r>
        <w:rPr>
          <w:rFonts w:hint="eastAsia" w:ascii="宋体" w:hAnsi="宋体" w:cs="宋体"/>
          <w:szCs w:val="21"/>
        </w:rPr>
        <w:t xml:space="preserve">各供应商可以根据实际情况合理安排，对上述项目适当予以调整。  </w:t>
      </w:r>
    </w:p>
    <w:p w14:paraId="7FC7410A">
      <w:pPr>
        <w:spacing w:line="360" w:lineRule="auto"/>
        <w:ind w:firstLine="420" w:firstLineChars="200"/>
        <w:rPr>
          <w:rFonts w:hint="eastAsia" w:ascii="宋体" w:hAnsi="宋体"/>
          <w:szCs w:val="21"/>
        </w:rPr>
      </w:pPr>
      <w:r>
        <w:rPr>
          <w:rFonts w:hint="eastAsia" w:ascii="宋体" w:hAnsi="宋体"/>
          <w:szCs w:val="21"/>
        </w:rPr>
        <w:t>2、所有报价（含各分项报价）必须符合国家法律法规及本次采购文件要求。</w:t>
      </w:r>
    </w:p>
    <w:p w14:paraId="6EF3D4DC">
      <w:pPr>
        <w:spacing w:line="360" w:lineRule="auto"/>
        <w:rPr>
          <w:rFonts w:hint="eastAsia" w:ascii="宋体" w:hAnsi="宋体" w:cs="宋体"/>
          <w:szCs w:val="21"/>
        </w:rPr>
      </w:pPr>
    </w:p>
    <w:p w14:paraId="09FBB14B">
      <w:pPr>
        <w:rPr>
          <w:rFonts w:ascii="宋体" w:hAnsi="宋体"/>
          <w:szCs w:val="21"/>
        </w:rPr>
      </w:pPr>
    </w:p>
    <w:p w14:paraId="0433A78A">
      <w:pPr>
        <w:rPr>
          <w:rFonts w:ascii="宋体" w:hAnsi="宋体"/>
          <w:szCs w:val="21"/>
        </w:rPr>
      </w:pPr>
    </w:p>
    <w:p w14:paraId="78FA6F48">
      <w:pPr>
        <w:rPr>
          <w:rFonts w:ascii="宋体" w:hAnsi="宋体"/>
          <w:szCs w:val="21"/>
        </w:rPr>
      </w:pPr>
    </w:p>
    <w:p w14:paraId="399FF82A">
      <w:pPr>
        <w:rPr>
          <w:rFonts w:ascii="宋体" w:hAnsi="宋体"/>
          <w:szCs w:val="21"/>
        </w:rPr>
      </w:pPr>
    </w:p>
    <w:p w14:paraId="1B5A9047">
      <w:pPr>
        <w:spacing w:after="312" w:afterLines="100" w:line="360" w:lineRule="auto"/>
        <w:rPr>
          <w:rFonts w:hint="eastAsia"/>
        </w:rPr>
      </w:pPr>
    </w:p>
    <w:p w14:paraId="24F74279">
      <w:pPr>
        <w:spacing w:before="312" w:beforeLines="100" w:after="312" w:afterLines="100" w:line="360" w:lineRule="auto"/>
        <w:jc w:val="center"/>
        <w:rPr>
          <w:rFonts w:hint="eastAsia" w:ascii="宋体" w:hAnsi="宋体"/>
          <w:b/>
          <w:szCs w:val="21"/>
        </w:rPr>
      </w:pPr>
      <w:r>
        <w:rPr>
          <w:rFonts w:hint="eastAsia" w:ascii="宋体" w:hAnsi="宋体" w:cs="宋体"/>
          <w:b/>
          <w:sz w:val="28"/>
          <w:szCs w:val="28"/>
        </w:rPr>
        <w:t>五、技术参数响应及偏离表</w:t>
      </w:r>
    </w:p>
    <w:p w14:paraId="5649D71A">
      <w:pPr>
        <w:spacing w:after="312" w:afterLines="100" w:line="360" w:lineRule="auto"/>
        <w:ind w:firstLine="567" w:firstLineChars="270"/>
        <w:rPr>
          <w:rFonts w:hint="eastAsia" w:ascii="宋体" w:hAnsi="宋体"/>
          <w:szCs w:val="21"/>
        </w:rPr>
      </w:pPr>
      <w:r>
        <w:rPr>
          <w:rFonts w:hint="eastAsia" w:ascii="宋体" w:hAnsi="宋体"/>
          <w:szCs w:val="21"/>
        </w:rPr>
        <w:t>供应商全称（加盖公章）：</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11"/>
        <w:gridCol w:w="2139"/>
        <w:gridCol w:w="1844"/>
        <w:gridCol w:w="1080"/>
        <w:gridCol w:w="1614"/>
      </w:tblGrid>
      <w:tr w14:paraId="6C46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05D3B6B0">
            <w:pPr>
              <w:adjustRightInd w:val="0"/>
              <w:snapToGrid w:val="0"/>
              <w:spacing w:after="200" w:line="220" w:lineRule="atLeast"/>
              <w:jc w:val="center"/>
              <w:rPr>
                <w:rFonts w:ascii="宋体" w:hAnsi="宋体"/>
                <w:szCs w:val="21"/>
              </w:rPr>
            </w:pPr>
            <w:r>
              <w:rPr>
                <w:rFonts w:hint="eastAsia" w:ascii="宋体" w:hAnsi="宋体"/>
                <w:szCs w:val="21"/>
              </w:rPr>
              <w:t>序号</w:t>
            </w:r>
          </w:p>
        </w:tc>
        <w:tc>
          <w:tcPr>
            <w:tcW w:w="2011" w:type="dxa"/>
            <w:tcBorders>
              <w:top w:val="single" w:color="auto" w:sz="4" w:space="0"/>
              <w:left w:val="single" w:color="auto" w:sz="4" w:space="0"/>
              <w:bottom w:val="single" w:color="auto" w:sz="4" w:space="0"/>
              <w:right w:val="single" w:color="auto" w:sz="4" w:space="0"/>
            </w:tcBorders>
            <w:noWrap w:val="0"/>
            <w:vAlign w:val="center"/>
          </w:tcPr>
          <w:p w14:paraId="5A776C65">
            <w:pPr>
              <w:adjustRightInd w:val="0"/>
              <w:snapToGrid w:val="0"/>
              <w:spacing w:after="200" w:line="220" w:lineRule="atLeast"/>
              <w:rPr>
                <w:rFonts w:ascii="宋体" w:hAnsi="宋体"/>
                <w:szCs w:val="21"/>
              </w:rPr>
            </w:pPr>
            <w:r>
              <w:rPr>
                <w:rFonts w:hint="eastAsia" w:ascii="宋体" w:hAnsi="宋体"/>
                <w:szCs w:val="21"/>
              </w:rPr>
              <w:t xml:space="preserve">       项目</w:t>
            </w:r>
          </w:p>
        </w:tc>
        <w:tc>
          <w:tcPr>
            <w:tcW w:w="2139" w:type="dxa"/>
            <w:tcBorders>
              <w:top w:val="single" w:color="auto" w:sz="4" w:space="0"/>
              <w:left w:val="single" w:color="auto" w:sz="4" w:space="0"/>
              <w:bottom w:val="single" w:color="auto" w:sz="4" w:space="0"/>
              <w:right w:val="single" w:color="auto" w:sz="4" w:space="0"/>
            </w:tcBorders>
            <w:noWrap w:val="0"/>
            <w:vAlign w:val="center"/>
          </w:tcPr>
          <w:p w14:paraId="34143150">
            <w:pPr>
              <w:adjustRightInd w:val="0"/>
              <w:snapToGrid w:val="0"/>
              <w:spacing w:after="200" w:line="220" w:lineRule="atLeast"/>
              <w:ind w:firstLine="315" w:firstLineChars="150"/>
              <w:rPr>
                <w:rFonts w:ascii="宋体" w:hAnsi="宋体"/>
                <w:szCs w:val="21"/>
              </w:rPr>
            </w:pPr>
            <w:r>
              <w:rPr>
                <w:rFonts w:hint="eastAsia" w:ascii="宋体" w:hAnsi="宋体"/>
                <w:szCs w:val="21"/>
              </w:rPr>
              <w:t>谈判要求</w:t>
            </w:r>
          </w:p>
        </w:tc>
        <w:tc>
          <w:tcPr>
            <w:tcW w:w="1844" w:type="dxa"/>
            <w:tcBorders>
              <w:top w:val="single" w:color="auto" w:sz="4" w:space="0"/>
              <w:left w:val="single" w:color="auto" w:sz="4" w:space="0"/>
              <w:bottom w:val="single" w:color="auto" w:sz="4" w:space="0"/>
              <w:right w:val="single" w:color="auto" w:sz="4" w:space="0"/>
            </w:tcBorders>
            <w:noWrap w:val="0"/>
            <w:vAlign w:val="center"/>
          </w:tcPr>
          <w:p w14:paraId="65D0D5C4">
            <w:pPr>
              <w:adjustRightInd w:val="0"/>
              <w:snapToGrid w:val="0"/>
              <w:spacing w:after="200" w:line="220" w:lineRule="atLeast"/>
              <w:rPr>
                <w:rFonts w:ascii="宋体" w:hAnsi="宋体"/>
                <w:szCs w:val="21"/>
              </w:rPr>
            </w:pPr>
            <w:r>
              <w:rPr>
                <w:rFonts w:hint="eastAsia" w:ascii="宋体" w:hAnsi="宋体"/>
                <w:szCs w:val="21"/>
              </w:rPr>
              <w:t>谈判响应</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B0AD7F1">
            <w:pPr>
              <w:adjustRightInd w:val="0"/>
              <w:snapToGrid w:val="0"/>
              <w:spacing w:after="200" w:line="220" w:lineRule="atLeast"/>
              <w:rPr>
                <w:rFonts w:ascii="宋体" w:hAnsi="宋体"/>
                <w:szCs w:val="21"/>
              </w:rPr>
            </w:pPr>
            <w:r>
              <w:rPr>
                <w:rFonts w:hint="eastAsia" w:ascii="宋体" w:hAnsi="宋体"/>
                <w:szCs w:val="21"/>
              </w:rPr>
              <w:t>超出、符合或偏离</w:t>
            </w:r>
          </w:p>
        </w:tc>
        <w:tc>
          <w:tcPr>
            <w:tcW w:w="1614" w:type="dxa"/>
            <w:tcBorders>
              <w:top w:val="single" w:color="auto" w:sz="4" w:space="0"/>
              <w:left w:val="single" w:color="auto" w:sz="4" w:space="0"/>
              <w:bottom w:val="single" w:color="auto" w:sz="4" w:space="0"/>
              <w:right w:val="single" w:color="auto" w:sz="4" w:space="0"/>
            </w:tcBorders>
            <w:noWrap w:val="0"/>
            <w:vAlign w:val="center"/>
          </w:tcPr>
          <w:p w14:paraId="13496067">
            <w:pPr>
              <w:adjustRightInd w:val="0"/>
              <w:snapToGrid w:val="0"/>
              <w:spacing w:after="200" w:line="220" w:lineRule="atLeast"/>
              <w:jc w:val="center"/>
              <w:rPr>
                <w:rFonts w:ascii="宋体" w:hAnsi="宋体"/>
                <w:szCs w:val="21"/>
              </w:rPr>
            </w:pPr>
            <w:r>
              <w:rPr>
                <w:rFonts w:hint="eastAsia" w:ascii="宋体" w:hAnsi="宋体"/>
                <w:szCs w:val="21"/>
              </w:rPr>
              <w:t>原因或说明</w:t>
            </w:r>
          </w:p>
        </w:tc>
      </w:tr>
      <w:tr w14:paraId="39A4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47C4FD80">
            <w:pPr>
              <w:adjustRightInd w:val="0"/>
              <w:snapToGrid w:val="0"/>
              <w:spacing w:after="200" w:line="220" w:lineRule="atLeast"/>
              <w:jc w:val="center"/>
              <w:rPr>
                <w:rFonts w:ascii="宋体" w:hAnsi="宋体"/>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14:paraId="722D1AB2">
            <w:pPr>
              <w:adjustRightInd w:val="0"/>
              <w:snapToGrid w:val="0"/>
              <w:spacing w:after="200" w:line="220" w:lineRule="atLeast"/>
              <w:jc w:val="center"/>
              <w:rPr>
                <w:rFonts w:ascii="宋体" w:hAnsi="宋体"/>
                <w:sz w:val="24"/>
                <w:szCs w:val="24"/>
              </w:rPr>
            </w:pPr>
          </w:p>
        </w:tc>
        <w:tc>
          <w:tcPr>
            <w:tcW w:w="2139" w:type="dxa"/>
            <w:tcBorders>
              <w:top w:val="single" w:color="auto" w:sz="4" w:space="0"/>
              <w:left w:val="single" w:color="auto" w:sz="4" w:space="0"/>
              <w:bottom w:val="single" w:color="auto" w:sz="4" w:space="0"/>
              <w:right w:val="single" w:color="auto" w:sz="4" w:space="0"/>
            </w:tcBorders>
            <w:noWrap w:val="0"/>
            <w:vAlign w:val="top"/>
          </w:tcPr>
          <w:p w14:paraId="0A381690">
            <w:pPr>
              <w:adjustRightInd w:val="0"/>
              <w:snapToGrid w:val="0"/>
              <w:spacing w:after="200" w:line="220" w:lineRule="atLeast"/>
              <w:jc w:val="center"/>
              <w:rPr>
                <w:rFonts w:ascii="宋体" w:hAnsi="宋体"/>
                <w:sz w:val="24"/>
                <w:szCs w:val="24"/>
              </w:rPr>
            </w:pPr>
          </w:p>
        </w:tc>
        <w:tc>
          <w:tcPr>
            <w:tcW w:w="1844" w:type="dxa"/>
            <w:tcBorders>
              <w:top w:val="single" w:color="auto" w:sz="4" w:space="0"/>
              <w:left w:val="single" w:color="auto" w:sz="4" w:space="0"/>
              <w:bottom w:val="single" w:color="auto" w:sz="4" w:space="0"/>
              <w:right w:val="single" w:color="auto" w:sz="4" w:space="0"/>
            </w:tcBorders>
            <w:noWrap w:val="0"/>
            <w:vAlign w:val="top"/>
          </w:tcPr>
          <w:p w14:paraId="6DC87F08">
            <w:pPr>
              <w:adjustRightInd w:val="0"/>
              <w:snapToGrid w:val="0"/>
              <w:spacing w:after="200" w:line="220" w:lineRule="atLeast"/>
              <w:jc w:val="center"/>
              <w:rPr>
                <w:rFonts w:ascii="宋体" w:hAnsi="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1D36296">
            <w:pPr>
              <w:adjustRightInd w:val="0"/>
              <w:snapToGrid w:val="0"/>
              <w:spacing w:after="200" w:line="220" w:lineRule="atLeast"/>
              <w:jc w:val="center"/>
              <w:rPr>
                <w:rFonts w:ascii="宋体" w:hAnsi="宋体"/>
                <w:sz w:val="24"/>
                <w:szCs w:val="24"/>
              </w:rPr>
            </w:pPr>
          </w:p>
        </w:tc>
        <w:tc>
          <w:tcPr>
            <w:tcW w:w="1614" w:type="dxa"/>
            <w:tcBorders>
              <w:top w:val="single" w:color="auto" w:sz="4" w:space="0"/>
              <w:left w:val="single" w:color="auto" w:sz="4" w:space="0"/>
              <w:bottom w:val="single" w:color="auto" w:sz="4" w:space="0"/>
              <w:right w:val="single" w:color="auto" w:sz="4" w:space="0"/>
            </w:tcBorders>
            <w:noWrap w:val="0"/>
            <w:vAlign w:val="top"/>
          </w:tcPr>
          <w:p w14:paraId="33E27B97">
            <w:pPr>
              <w:adjustRightInd w:val="0"/>
              <w:snapToGrid w:val="0"/>
              <w:spacing w:after="200" w:line="220" w:lineRule="atLeast"/>
              <w:jc w:val="center"/>
              <w:rPr>
                <w:rFonts w:ascii="宋体" w:hAnsi="宋体"/>
                <w:sz w:val="24"/>
                <w:szCs w:val="24"/>
              </w:rPr>
            </w:pPr>
          </w:p>
        </w:tc>
      </w:tr>
      <w:tr w14:paraId="1360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3922F591">
            <w:pPr>
              <w:adjustRightInd w:val="0"/>
              <w:snapToGrid w:val="0"/>
              <w:spacing w:after="200" w:line="220" w:lineRule="atLeast"/>
              <w:jc w:val="center"/>
              <w:rPr>
                <w:rFonts w:ascii="宋体" w:hAnsi="宋体"/>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14:paraId="3037F9FF">
            <w:pPr>
              <w:adjustRightInd w:val="0"/>
              <w:snapToGrid w:val="0"/>
              <w:spacing w:after="200" w:line="220" w:lineRule="atLeast"/>
              <w:jc w:val="center"/>
              <w:rPr>
                <w:rFonts w:ascii="宋体" w:hAnsi="宋体"/>
                <w:sz w:val="24"/>
                <w:szCs w:val="24"/>
              </w:rPr>
            </w:pPr>
          </w:p>
        </w:tc>
        <w:tc>
          <w:tcPr>
            <w:tcW w:w="2139" w:type="dxa"/>
            <w:tcBorders>
              <w:top w:val="single" w:color="auto" w:sz="4" w:space="0"/>
              <w:left w:val="single" w:color="auto" w:sz="4" w:space="0"/>
              <w:bottom w:val="single" w:color="auto" w:sz="4" w:space="0"/>
              <w:right w:val="single" w:color="auto" w:sz="4" w:space="0"/>
            </w:tcBorders>
            <w:noWrap w:val="0"/>
            <w:vAlign w:val="top"/>
          </w:tcPr>
          <w:p w14:paraId="22B44103">
            <w:pPr>
              <w:adjustRightInd w:val="0"/>
              <w:snapToGrid w:val="0"/>
              <w:spacing w:after="200" w:line="220" w:lineRule="atLeast"/>
              <w:jc w:val="center"/>
              <w:rPr>
                <w:rFonts w:ascii="宋体" w:hAnsi="宋体"/>
                <w:sz w:val="24"/>
                <w:szCs w:val="24"/>
              </w:rPr>
            </w:pPr>
          </w:p>
        </w:tc>
        <w:tc>
          <w:tcPr>
            <w:tcW w:w="1844" w:type="dxa"/>
            <w:tcBorders>
              <w:top w:val="single" w:color="auto" w:sz="4" w:space="0"/>
              <w:left w:val="single" w:color="auto" w:sz="4" w:space="0"/>
              <w:bottom w:val="single" w:color="auto" w:sz="4" w:space="0"/>
              <w:right w:val="single" w:color="auto" w:sz="4" w:space="0"/>
            </w:tcBorders>
            <w:noWrap w:val="0"/>
            <w:vAlign w:val="top"/>
          </w:tcPr>
          <w:p w14:paraId="324E7BA3">
            <w:pPr>
              <w:adjustRightInd w:val="0"/>
              <w:snapToGrid w:val="0"/>
              <w:spacing w:after="200" w:line="220" w:lineRule="atLeast"/>
              <w:jc w:val="center"/>
              <w:rPr>
                <w:rFonts w:ascii="宋体" w:hAnsi="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CAB8B5A">
            <w:pPr>
              <w:adjustRightInd w:val="0"/>
              <w:snapToGrid w:val="0"/>
              <w:spacing w:after="200" w:line="220" w:lineRule="atLeast"/>
              <w:jc w:val="center"/>
              <w:rPr>
                <w:rFonts w:ascii="宋体" w:hAnsi="宋体"/>
                <w:sz w:val="24"/>
                <w:szCs w:val="24"/>
              </w:rPr>
            </w:pPr>
          </w:p>
        </w:tc>
        <w:tc>
          <w:tcPr>
            <w:tcW w:w="1614" w:type="dxa"/>
            <w:tcBorders>
              <w:top w:val="single" w:color="auto" w:sz="4" w:space="0"/>
              <w:left w:val="single" w:color="auto" w:sz="4" w:space="0"/>
              <w:bottom w:val="single" w:color="auto" w:sz="4" w:space="0"/>
              <w:right w:val="single" w:color="auto" w:sz="4" w:space="0"/>
            </w:tcBorders>
            <w:noWrap w:val="0"/>
            <w:vAlign w:val="top"/>
          </w:tcPr>
          <w:p w14:paraId="243C708F">
            <w:pPr>
              <w:adjustRightInd w:val="0"/>
              <w:snapToGrid w:val="0"/>
              <w:spacing w:after="200" w:line="220" w:lineRule="atLeast"/>
              <w:jc w:val="center"/>
              <w:rPr>
                <w:rFonts w:ascii="宋体" w:hAnsi="宋体"/>
                <w:sz w:val="24"/>
                <w:szCs w:val="24"/>
              </w:rPr>
            </w:pPr>
          </w:p>
        </w:tc>
      </w:tr>
      <w:tr w14:paraId="7EEB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20D0C8A5">
            <w:pPr>
              <w:adjustRightInd w:val="0"/>
              <w:snapToGrid w:val="0"/>
              <w:spacing w:after="200" w:line="220" w:lineRule="atLeast"/>
              <w:jc w:val="center"/>
              <w:rPr>
                <w:rFonts w:ascii="宋体" w:hAnsi="宋体"/>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14:paraId="2EA4D73B">
            <w:pPr>
              <w:adjustRightInd w:val="0"/>
              <w:snapToGrid w:val="0"/>
              <w:spacing w:after="200" w:line="220" w:lineRule="atLeast"/>
              <w:jc w:val="center"/>
              <w:rPr>
                <w:rFonts w:ascii="宋体" w:hAnsi="宋体"/>
                <w:sz w:val="24"/>
                <w:szCs w:val="24"/>
              </w:rPr>
            </w:pPr>
          </w:p>
        </w:tc>
        <w:tc>
          <w:tcPr>
            <w:tcW w:w="2139" w:type="dxa"/>
            <w:tcBorders>
              <w:top w:val="single" w:color="auto" w:sz="4" w:space="0"/>
              <w:left w:val="single" w:color="auto" w:sz="4" w:space="0"/>
              <w:bottom w:val="single" w:color="auto" w:sz="4" w:space="0"/>
              <w:right w:val="single" w:color="auto" w:sz="4" w:space="0"/>
            </w:tcBorders>
            <w:noWrap w:val="0"/>
            <w:vAlign w:val="top"/>
          </w:tcPr>
          <w:p w14:paraId="407BD345">
            <w:pPr>
              <w:adjustRightInd w:val="0"/>
              <w:snapToGrid w:val="0"/>
              <w:spacing w:after="200" w:line="220" w:lineRule="atLeast"/>
              <w:jc w:val="center"/>
              <w:rPr>
                <w:rFonts w:ascii="宋体" w:hAnsi="宋体"/>
                <w:sz w:val="24"/>
                <w:szCs w:val="24"/>
              </w:rPr>
            </w:pPr>
          </w:p>
        </w:tc>
        <w:tc>
          <w:tcPr>
            <w:tcW w:w="1844" w:type="dxa"/>
            <w:tcBorders>
              <w:top w:val="single" w:color="auto" w:sz="4" w:space="0"/>
              <w:left w:val="single" w:color="auto" w:sz="4" w:space="0"/>
              <w:bottom w:val="single" w:color="auto" w:sz="4" w:space="0"/>
              <w:right w:val="single" w:color="auto" w:sz="4" w:space="0"/>
            </w:tcBorders>
            <w:noWrap w:val="0"/>
            <w:vAlign w:val="top"/>
          </w:tcPr>
          <w:p w14:paraId="51879E81">
            <w:pPr>
              <w:adjustRightInd w:val="0"/>
              <w:snapToGrid w:val="0"/>
              <w:spacing w:after="200" w:line="220" w:lineRule="atLeast"/>
              <w:jc w:val="center"/>
              <w:rPr>
                <w:rFonts w:ascii="宋体" w:hAnsi="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6713B49">
            <w:pPr>
              <w:adjustRightInd w:val="0"/>
              <w:snapToGrid w:val="0"/>
              <w:spacing w:after="200" w:line="220" w:lineRule="atLeast"/>
              <w:jc w:val="center"/>
              <w:rPr>
                <w:rFonts w:ascii="宋体" w:hAnsi="宋体"/>
                <w:sz w:val="24"/>
                <w:szCs w:val="24"/>
              </w:rPr>
            </w:pPr>
          </w:p>
        </w:tc>
        <w:tc>
          <w:tcPr>
            <w:tcW w:w="1614" w:type="dxa"/>
            <w:tcBorders>
              <w:top w:val="single" w:color="auto" w:sz="4" w:space="0"/>
              <w:left w:val="single" w:color="auto" w:sz="4" w:space="0"/>
              <w:bottom w:val="single" w:color="auto" w:sz="4" w:space="0"/>
              <w:right w:val="single" w:color="auto" w:sz="4" w:space="0"/>
            </w:tcBorders>
            <w:noWrap w:val="0"/>
            <w:vAlign w:val="top"/>
          </w:tcPr>
          <w:p w14:paraId="4A13A407">
            <w:pPr>
              <w:adjustRightInd w:val="0"/>
              <w:snapToGrid w:val="0"/>
              <w:spacing w:after="200" w:line="220" w:lineRule="atLeast"/>
              <w:jc w:val="center"/>
              <w:rPr>
                <w:rFonts w:ascii="宋体" w:hAnsi="宋体"/>
                <w:sz w:val="24"/>
                <w:szCs w:val="24"/>
              </w:rPr>
            </w:pPr>
          </w:p>
        </w:tc>
      </w:tr>
      <w:tr w14:paraId="36FA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47D6DB67">
            <w:pPr>
              <w:adjustRightInd w:val="0"/>
              <w:snapToGrid w:val="0"/>
              <w:spacing w:after="200" w:line="220" w:lineRule="atLeast"/>
              <w:jc w:val="center"/>
              <w:rPr>
                <w:rFonts w:ascii="宋体" w:hAnsi="宋体"/>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14:paraId="0BA902E2">
            <w:pPr>
              <w:adjustRightInd w:val="0"/>
              <w:snapToGrid w:val="0"/>
              <w:spacing w:after="200" w:line="220" w:lineRule="atLeast"/>
              <w:jc w:val="center"/>
              <w:rPr>
                <w:rFonts w:ascii="宋体" w:hAnsi="宋体"/>
                <w:sz w:val="24"/>
                <w:szCs w:val="24"/>
              </w:rPr>
            </w:pPr>
          </w:p>
        </w:tc>
        <w:tc>
          <w:tcPr>
            <w:tcW w:w="2139" w:type="dxa"/>
            <w:tcBorders>
              <w:top w:val="single" w:color="auto" w:sz="4" w:space="0"/>
              <w:left w:val="single" w:color="auto" w:sz="4" w:space="0"/>
              <w:bottom w:val="single" w:color="auto" w:sz="4" w:space="0"/>
              <w:right w:val="single" w:color="auto" w:sz="4" w:space="0"/>
            </w:tcBorders>
            <w:noWrap w:val="0"/>
            <w:vAlign w:val="top"/>
          </w:tcPr>
          <w:p w14:paraId="36156299">
            <w:pPr>
              <w:adjustRightInd w:val="0"/>
              <w:snapToGrid w:val="0"/>
              <w:spacing w:after="200" w:line="220" w:lineRule="atLeast"/>
              <w:jc w:val="center"/>
              <w:rPr>
                <w:rFonts w:ascii="宋体" w:hAnsi="宋体"/>
                <w:sz w:val="24"/>
                <w:szCs w:val="24"/>
              </w:rPr>
            </w:pPr>
          </w:p>
        </w:tc>
        <w:tc>
          <w:tcPr>
            <w:tcW w:w="1844" w:type="dxa"/>
            <w:tcBorders>
              <w:top w:val="single" w:color="auto" w:sz="4" w:space="0"/>
              <w:left w:val="single" w:color="auto" w:sz="4" w:space="0"/>
              <w:bottom w:val="single" w:color="auto" w:sz="4" w:space="0"/>
              <w:right w:val="single" w:color="auto" w:sz="4" w:space="0"/>
            </w:tcBorders>
            <w:noWrap w:val="0"/>
            <w:vAlign w:val="top"/>
          </w:tcPr>
          <w:p w14:paraId="66AB66BD">
            <w:pPr>
              <w:adjustRightInd w:val="0"/>
              <w:snapToGrid w:val="0"/>
              <w:spacing w:after="200" w:line="220" w:lineRule="atLeast"/>
              <w:jc w:val="center"/>
              <w:rPr>
                <w:rFonts w:ascii="宋体" w:hAnsi="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DBC3E4B">
            <w:pPr>
              <w:adjustRightInd w:val="0"/>
              <w:snapToGrid w:val="0"/>
              <w:spacing w:after="200" w:line="220" w:lineRule="atLeast"/>
              <w:jc w:val="center"/>
              <w:rPr>
                <w:rFonts w:ascii="宋体" w:hAnsi="宋体"/>
                <w:sz w:val="24"/>
                <w:szCs w:val="24"/>
              </w:rPr>
            </w:pPr>
          </w:p>
        </w:tc>
        <w:tc>
          <w:tcPr>
            <w:tcW w:w="1614" w:type="dxa"/>
            <w:tcBorders>
              <w:top w:val="single" w:color="auto" w:sz="4" w:space="0"/>
              <w:left w:val="single" w:color="auto" w:sz="4" w:space="0"/>
              <w:bottom w:val="single" w:color="auto" w:sz="4" w:space="0"/>
              <w:right w:val="single" w:color="auto" w:sz="4" w:space="0"/>
            </w:tcBorders>
            <w:noWrap w:val="0"/>
            <w:vAlign w:val="top"/>
          </w:tcPr>
          <w:p w14:paraId="4A7F967C">
            <w:pPr>
              <w:adjustRightInd w:val="0"/>
              <w:snapToGrid w:val="0"/>
              <w:spacing w:after="200" w:line="220" w:lineRule="atLeast"/>
              <w:jc w:val="center"/>
              <w:rPr>
                <w:rFonts w:ascii="宋体" w:hAnsi="宋体"/>
                <w:sz w:val="24"/>
                <w:szCs w:val="24"/>
              </w:rPr>
            </w:pPr>
          </w:p>
        </w:tc>
      </w:tr>
      <w:tr w14:paraId="436E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41CD89D5">
            <w:pPr>
              <w:adjustRightInd w:val="0"/>
              <w:snapToGrid w:val="0"/>
              <w:spacing w:after="200" w:line="220" w:lineRule="atLeast"/>
              <w:jc w:val="center"/>
              <w:rPr>
                <w:rFonts w:ascii="宋体" w:hAnsi="宋体"/>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14:paraId="7327BB84">
            <w:pPr>
              <w:adjustRightInd w:val="0"/>
              <w:snapToGrid w:val="0"/>
              <w:spacing w:after="200" w:line="220" w:lineRule="atLeast"/>
              <w:jc w:val="center"/>
              <w:rPr>
                <w:rFonts w:ascii="宋体" w:hAnsi="宋体"/>
                <w:sz w:val="24"/>
                <w:szCs w:val="24"/>
              </w:rPr>
            </w:pPr>
          </w:p>
        </w:tc>
        <w:tc>
          <w:tcPr>
            <w:tcW w:w="2139" w:type="dxa"/>
            <w:tcBorders>
              <w:top w:val="single" w:color="auto" w:sz="4" w:space="0"/>
              <w:left w:val="single" w:color="auto" w:sz="4" w:space="0"/>
              <w:bottom w:val="single" w:color="auto" w:sz="4" w:space="0"/>
              <w:right w:val="single" w:color="auto" w:sz="4" w:space="0"/>
            </w:tcBorders>
            <w:noWrap w:val="0"/>
            <w:vAlign w:val="top"/>
          </w:tcPr>
          <w:p w14:paraId="794A36A7">
            <w:pPr>
              <w:adjustRightInd w:val="0"/>
              <w:snapToGrid w:val="0"/>
              <w:spacing w:after="200" w:line="220" w:lineRule="atLeast"/>
              <w:jc w:val="center"/>
              <w:rPr>
                <w:rFonts w:ascii="宋体" w:hAnsi="宋体"/>
                <w:sz w:val="24"/>
                <w:szCs w:val="24"/>
              </w:rPr>
            </w:pPr>
          </w:p>
        </w:tc>
        <w:tc>
          <w:tcPr>
            <w:tcW w:w="1844" w:type="dxa"/>
            <w:tcBorders>
              <w:top w:val="single" w:color="auto" w:sz="4" w:space="0"/>
              <w:left w:val="single" w:color="auto" w:sz="4" w:space="0"/>
              <w:bottom w:val="single" w:color="auto" w:sz="4" w:space="0"/>
              <w:right w:val="single" w:color="auto" w:sz="4" w:space="0"/>
            </w:tcBorders>
            <w:noWrap w:val="0"/>
            <w:vAlign w:val="top"/>
          </w:tcPr>
          <w:p w14:paraId="2BA679EE">
            <w:pPr>
              <w:adjustRightInd w:val="0"/>
              <w:snapToGrid w:val="0"/>
              <w:spacing w:after="200" w:line="220" w:lineRule="atLeast"/>
              <w:jc w:val="center"/>
              <w:rPr>
                <w:rFonts w:ascii="宋体" w:hAnsi="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AB10778">
            <w:pPr>
              <w:adjustRightInd w:val="0"/>
              <w:snapToGrid w:val="0"/>
              <w:spacing w:after="200" w:line="220" w:lineRule="atLeast"/>
              <w:jc w:val="center"/>
              <w:rPr>
                <w:rFonts w:ascii="宋体" w:hAnsi="宋体"/>
                <w:sz w:val="24"/>
                <w:szCs w:val="24"/>
              </w:rPr>
            </w:pPr>
          </w:p>
        </w:tc>
        <w:tc>
          <w:tcPr>
            <w:tcW w:w="1614" w:type="dxa"/>
            <w:tcBorders>
              <w:top w:val="single" w:color="auto" w:sz="4" w:space="0"/>
              <w:left w:val="single" w:color="auto" w:sz="4" w:space="0"/>
              <w:bottom w:val="single" w:color="auto" w:sz="4" w:space="0"/>
              <w:right w:val="single" w:color="auto" w:sz="4" w:space="0"/>
            </w:tcBorders>
            <w:noWrap w:val="0"/>
            <w:vAlign w:val="top"/>
          </w:tcPr>
          <w:p w14:paraId="39984199">
            <w:pPr>
              <w:adjustRightInd w:val="0"/>
              <w:snapToGrid w:val="0"/>
              <w:spacing w:after="200" w:line="220" w:lineRule="atLeast"/>
              <w:jc w:val="center"/>
              <w:rPr>
                <w:rFonts w:ascii="宋体" w:hAnsi="宋体"/>
                <w:sz w:val="24"/>
                <w:szCs w:val="24"/>
              </w:rPr>
            </w:pPr>
          </w:p>
        </w:tc>
      </w:tr>
      <w:tr w14:paraId="0C4D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40985BBE">
            <w:pPr>
              <w:adjustRightInd w:val="0"/>
              <w:snapToGrid w:val="0"/>
              <w:spacing w:after="200" w:line="220" w:lineRule="atLeast"/>
              <w:jc w:val="center"/>
              <w:rPr>
                <w:rFonts w:ascii="宋体" w:hAnsi="宋体"/>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14:paraId="03D7E7C4">
            <w:pPr>
              <w:adjustRightInd w:val="0"/>
              <w:snapToGrid w:val="0"/>
              <w:spacing w:after="200" w:line="220" w:lineRule="atLeast"/>
              <w:jc w:val="center"/>
              <w:rPr>
                <w:rFonts w:ascii="宋体" w:hAnsi="宋体"/>
                <w:sz w:val="24"/>
                <w:szCs w:val="24"/>
              </w:rPr>
            </w:pPr>
          </w:p>
        </w:tc>
        <w:tc>
          <w:tcPr>
            <w:tcW w:w="2139" w:type="dxa"/>
            <w:tcBorders>
              <w:top w:val="single" w:color="auto" w:sz="4" w:space="0"/>
              <w:left w:val="single" w:color="auto" w:sz="4" w:space="0"/>
              <w:bottom w:val="single" w:color="auto" w:sz="4" w:space="0"/>
              <w:right w:val="single" w:color="auto" w:sz="4" w:space="0"/>
            </w:tcBorders>
            <w:noWrap w:val="0"/>
            <w:vAlign w:val="top"/>
          </w:tcPr>
          <w:p w14:paraId="0570FD0D">
            <w:pPr>
              <w:adjustRightInd w:val="0"/>
              <w:snapToGrid w:val="0"/>
              <w:spacing w:after="200" w:line="220" w:lineRule="atLeast"/>
              <w:jc w:val="center"/>
              <w:rPr>
                <w:rFonts w:ascii="宋体" w:hAnsi="宋体"/>
                <w:sz w:val="24"/>
                <w:szCs w:val="24"/>
              </w:rPr>
            </w:pPr>
          </w:p>
        </w:tc>
        <w:tc>
          <w:tcPr>
            <w:tcW w:w="1844" w:type="dxa"/>
            <w:tcBorders>
              <w:top w:val="single" w:color="auto" w:sz="4" w:space="0"/>
              <w:left w:val="single" w:color="auto" w:sz="4" w:space="0"/>
              <w:bottom w:val="single" w:color="auto" w:sz="4" w:space="0"/>
              <w:right w:val="single" w:color="auto" w:sz="4" w:space="0"/>
            </w:tcBorders>
            <w:noWrap w:val="0"/>
            <w:vAlign w:val="top"/>
          </w:tcPr>
          <w:p w14:paraId="75682B21">
            <w:pPr>
              <w:adjustRightInd w:val="0"/>
              <w:snapToGrid w:val="0"/>
              <w:spacing w:after="200" w:line="220" w:lineRule="atLeast"/>
              <w:jc w:val="center"/>
              <w:rPr>
                <w:rFonts w:ascii="宋体" w:hAnsi="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84AD714">
            <w:pPr>
              <w:adjustRightInd w:val="0"/>
              <w:snapToGrid w:val="0"/>
              <w:spacing w:after="200" w:line="220" w:lineRule="atLeast"/>
              <w:jc w:val="center"/>
              <w:rPr>
                <w:rFonts w:ascii="宋体" w:hAnsi="宋体"/>
                <w:sz w:val="24"/>
                <w:szCs w:val="24"/>
              </w:rPr>
            </w:pPr>
          </w:p>
        </w:tc>
        <w:tc>
          <w:tcPr>
            <w:tcW w:w="1614" w:type="dxa"/>
            <w:tcBorders>
              <w:top w:val="single" w:color="auto" w:sz="4" w:space="0"/>
              <w:left w:val="single" w:color="auto" w:sz="4" w:space="0"/>
              <w:bottom w:val="single" w:color="auto" w:sz="4" w:space="0"/>
              <w:right w:val="single" w:color="auto" w:sz="4" w:space="0"/>
            </w:tcBorders>
            <w:noWrap w:val="0"/>
            <w:vAlign w:val="top"/>
          </w:tcPr>
          <w:p w14:paraId="3DD67E19">
            <w:pPr>
              <w:adjustRightInd w:val="0"/>
              <w:snapToGrid w:val="0"/>
              <w:spacing w:after="200" w:line="220" w:lineRule="atLeast"/>
              <w:jc w:val="center"/>
              <w:rPr>
                <w:rFonts w:ascii="宋体" w:hAnsi="宋体"/>
                <w:sz w:val="24"/>
                <w:szCs w:val="24"/>
              </w:rPr>
            </w:pPr>
          </w:p>
        </w:tc>
      </w:tr>
      <w:tr w14:paraId="4D4E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60CC1380">
            <w:pPr>
              <w:adjustRightInd w:val="0"/>
              <w:snapToGrid w:val="0"/>
              <w:spacing w:after="200" w:line="220" w:lineRule="atLeast"/>
              <w:jc w:val="center"/>
              <w:rPr>
                <w:rFonts w:ascii="宋体" w:hAnsi="宋体"/>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14:paraId="2D0B0FB5">
            <w:pPr>
              <w:adjustRightInd w:val="0"/>
              <w:snapToGrid w:val="0"/>
              <w:spacing w:after="200" w:line="220" w:lineRule="atLeast"/>
              <w:jc w:val="center"/>
              <w:rPr>
                <w:rFonts w:ascii="宋体" w:hAnsi="宋体"/>
                <w:sz w:val="24"/>
                <w:szCs w:val="24"/>
              </w:rPr>
            </w:pPr>
          </w:p>
        </w:tc>
        <w:tc>
          <w:tcPr>
            <w:tcW w:w="2139" w:type="dxa"/>
            <w:tcBorders>
              <w:top w:val="single" w:color="auto" w:sz="4" w:space="0"/>
              <w:left w:val="single" w:color="auto" w:sz="4" w:space="0"/>
              <w:bottom w:val="single" w:color="auto" w:sz="4" w:space="0"/>
              <w:right w:val="single" w:color="auto" w:sz="4" w:space="0"/>
            </w:tcBorders>
            <w:noWrap w:val="0"/>
            <w:vAlign w:val="top"/>
          </w:tcPr>
          <w:p w14:paraId="045D7784">
            <w:pPr>
              <w:adjustRightInd w:val="0"/>
              <w:snapToGrid w:val="0"/>
              <w:spacing w:after="200" w:line="220" w:lineRule="atLeast"/>
              <w:jc w:val="center"/>
              <w:rPr>
                <w:rFonts w:ascii="宋体" w:hAnsi="宋体"/>
                <w:sz w:val="24"/>
                <w:szCs w:val="24"/>
              </w:rPr>
            </w:pPr>
          </w:p>
        </w:tc>
        <w:tc>
          <w:tcPr>
            <w:tcW w:w="1844" w:type="dxa"/>
            <w:tcBorders>
              <w:top w:val="single" w:color="auto" w:sz="4" w:space="0"/>
              <w:left w:val="single" w:color="auto" w:sz="4" w:space="0"/>
              <w:bottom w:val="single" w:color="auto" w:sz="4" w:space="0"/>
              <w:right w:val="single" w:color="auto" w:sz="4" w:space="0"/>
            </w:tcBorders>
            <w:noWrap w:val="0"/>
            <w:vAlign w:val="top"/>
          </w:tcPr>
          <w:p w14:paraId="052D12E1">
            <w:pPr>
              <w:adjustRightInd w:val="0"/>
              <w:snapToGrid w:val="0"/>
              <w:spacing w:after="200" w:line="220" w:lineRule="atLeast"/>
              <w:jc w:val="center"/>
              <w:rPr>
                <w:rFonts w:ascii="宋体" w:hAnsi="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54CF3D5">
            <w:pPr>
              <w:adjustRightInd w:val="0"/>
              <w:snapToGrid w:val="0"/>
              <w:spacing w:after="200" w:line="220" w:lineRule="atLeast"/>
              <w:jc w:val="center"/>
              <w:rPr>
                <w:rFonts w:ascii="宋体" w:hAnsi="宋体"/>
                <w:sz w:val="24"/>
                <w:szCs w:val="24"/>
              </w:rPr>
            </w:pPr>
          </w:p>
        </w:tc>
        <w:tc>
          <w:tcPr>
            <w:tcW w:w="1614" w:type="dxa"/>
            <w:tcBorders>
              <w:top w:val="single" w:color="auto" w:sz="4" w:space="0"/>
              <w:left w:val="single" w:color="auto" w:sz="4" w:space="0"/>
              <w:bottom w:val="single" w:color="auto" w:sz="4" w:space="0"/>
              <w:right w:val="single" w:color="auto" w:sz="4" w:space="0"/>
            </w:tcBorders>
            <w:noWrap w:val="0"/>
            <w:vAlign w:val="top"/>
          </w:tcPr>
          <w:p w14:paraId="22CF1AEE">
            <w:pPr>
              <w:adjustRightInd w:val="0"/>
              <w:snapToGrid w:val="0"/>
              <w:spacing w:after="200" w:line="220" w:lineRule="atLeast"/>
              <w:jc w:val="center"/>
              <w:rPr>
                <w:rFonts w:ascii="宋体" w:hAnsi="宋体"/>
                <w:sz w:val="24"/>
                <w:szCs w:val="24"/>
              </w:rPr>
            </w:pPr>
          </w:p>
        </w:tc>
      </w:tr>
      <w:tr w14:paraId="30CE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68C5EF9F">
            <w:pPr>
              <w:adjustRightInd w:val="0"/>
              <w:snapToGrid w:val="0"/>
              <w:spacing w:after="200" w:line="220" w:lineRule="atLeast"/>
              <w:jc w:val="center"/>
              <w:rPr>
                <w:rFonts w:ascii="宋体" w:hAnsi="宋体"/>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14:paraId="1943D8D9">
            <w:pPr>
              <w:adjustRightInd w:val="0"/>
              <w:snapToGrid w:val="0"/>
              <w:spacing w:after="200" w:line="220" w:lineRule="atLeast"/>
              <w:jc w:val="center"/>
              <w:rPr>
                <w:rFonts w:ascii="宋体" w:hAnsi="宋体"/>
                <w:sz w:val="24"/>
                <w:szCs w:val="24"/>
              </w:rPr>
            </w:pPr>
          </w:p>
        </w:tc>
        <w:tc>
          <w:tcPr>
            <w:tcW w:w="2139" w:type="dxa"/>
            <w:tcBorders>
              <w:top w:val="single" w:color="auto" w:sz="4" w:space="0"/>
              <w:left w:val="single" w:color="auto" w:sz="4" w:space="0"/>
              <w:bottom w:val="single" w:color="auto" w:sz="4" w:space="0"/>
              <w:right w:val="single" w:color="auto" w:sz="4" w:space="0"/>
            </w:tcBorders>
            <w:noWrap w:val="0"/>
            <w:vAlign w:val="top"/>
          </w:tcPr>
          <w:p w14:paraId="43745FF3">
            <w:pPr>
              <w:adjustRightInd w:val="0"/>
              <w:snapToGrid w:val="0"/>
              <w:spacing w:after="200" w:line="220" w:lineRule="atLeast"/>
              <w:jc w:val="center"/>
              <w:rPr>
                <w:rFonts w:ascii="宋体" w:hAnsi="宋体"/>
                <w:sz w:val="24"/>
                <w:szCs w:val="24"/>
              </w:rPr>
            </w:pPr>
          </w:p>
        </w:tc>
        <w:tc>
          <w:tcPr>
            <w:tcW w:w="1844" w:type="dxa"/>
            <w:tcBorders>
              <w:top w:val="single" w:color="auto" w:sz="4" w:space="0"/>
              <w:left w:val="single" w:color="auto" w:sz="4" w:space="0"/>
              <w:bottom w:val="single" w:color="auto" w:sz="4" w:space="0"/>
              <w:right w:val="single" w:color="auto" w:sz="4" w:space="0"/>
            </w:tcBorders>
            <w:noWrap w:val="0"/>
            <w:vAlign w:val="top"/>
          </w:tcPr>
          <w:p w14:paraId="026CE748">
            <w:pPr>
              <w:adjustRightInd w:val="0"/>
              <w:snapToGrid w:val="0"/>
              <w:spacing w:after="200" w:line="220" w:lineRule="atLeast"/>
              <w:jc w:val="center"/>
              <w:rPr>
                <w:rFonts w:ascii="宋体" w:hAnsi="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97D17A1">
            <w:pPr>
              <w:adjustRightInd w:val="0"/>
              <w:snapToGrid w:val="0"/>
              <w:spacing w:after="200" w:line="220" w:lineRule="atLeast"/>
              <w:jc w:val="center"/>
              <w:rPr>
                <w:rFonts w:ascii="宋体" w:hAnsi="宋体"/>
                <w:sz w:val="24"/>
                <w:szCs w:val="24"/>
              </w:rPr>
            </w:pPr>
          </w:p>
        </w:tc>
        <w:tc>
          <w:tcPr>
            <w:tcW w:w="1614" w:type="dxa"/>
            <w:tcBorders>
              <w:top w:val="single" w:color="auto" w:sz="4" w:space="0"/>
              <w:left w:val="single" w:color="auto" w:sz="4" w:space="0"/>
              <w:bottom w:val="single" w:color="auto" w:sz="4" w:space="0"/>
              <w:right w:val="single" w:color="auto" w:sz="4" w:space="0"/>
            </w:tcBorders>
            <w:noWrap w:val="0"/>
            <w:vAlign w:val="top"/>
          </w:tcPr>
          <w:p w14:paraId="6A16A103">
            <w:pPr>
              <w:adjustRightInd w:val="0"/>
              <w:snapToGrid w:val="0"/>
              <w:spacing w:after="200" w:line="220" w:lineRule="atLeast"/>
              <w:jc w:val="center"/>
              <w:rPr>
                <w:rFonts w:ascii="宋体" w:hAnsi="宋体"/>
                <w:sz w:val="24"/>
                <w:szCs w:val="24"/>
              </w:rPr>
            </w:pPr>
          </w:p>
        </w:tc>
      </w:tr>
    </w:tbl>
    <w:p w14:paraId="7C968437">
      <w:pPr>
        <w:ind w:firstLine="567" w:firstLineChars="270"/>
        <w:rPr>
          <w:rFonts w:ascii="宋体" w:hAnsi="宋体"/>
          <w:szCs w:val="21"/>
        </w:rPr>
      </w:pPr>
    </w:p>
    <w:p w14:paraId="738D7557">
      <w:pPr>
        <w:spacing w:line="360" w:lineRule="auto"/>
        <w:rPr>
          <w:rFonts w:ascii="宋体" w:hAnsi="宋体"/>
          <w:szCs w:val="21"/>
        </w:rPr>
      </w:pPr>
      <w:r>
        <w:rPr>
          <w:rFonts w:hint="eastAsia" w:ascii="宋体" w:hAnsi="宋体"/>
          <w:szCs w:val="21"/>
        </w:rPr>
        <w:t>法定代表人或授权代表（签字或盖章）：</w:t>
      </w:r>
    </w:p>
    <w:p w14:paraId="52E981AE">
      <w:pPr>
        <w:ind w:firstLine="567" w:firstLineChars="270"/>
        <w:rPr>
          <w:rFonts w:hint="eastAsia" w:ascii="宋体" w:hAnsi="宋体"/>
          <w:kern w:val="0"/>
          <w:szCs w:val="21"/>
        </w:rPr>
      </w:pPr>
    </w:p>
    <w:p w14:paraId="0F305432">
      <w:pPr>
        <w:ind w:firstLine="567" w:firstLineChars="270"/>
        <w:rPr>
          <w:rFonts w:hint="eastAsia" w:ascii="宋体" w:hAnsi="宋体"/>
          <w:szCs w:val="21"/>
        </w:rPr>
      </w:pPr>
    </w:p>
    <w:p w14:paraId="07E070A4">
      <w:pPr>
        <w:ind w:firstLine="567" w:firstLineChars="270"/>
        <w:rPr>
          <w:rFonts w:hint="eastAsia" w:ascii="宋体" w:hAnsi="宋体"/>
          <w:szCs w:val="21"/>
        </w:rPr>
      </w:pPr>
      <w:r>
        <w:rPr>
          <w:rFonts w:hint="eastAsia" w:ascii="宋体" w:hAnsi="宋体"/>
          <w:szCs w:val="21"/>
        </w:rPr>
        <w:t>注：1、按照基本技术要求详细填列。</w:t>
      </w:r>
    </w:p>
    <w:p w14:paraId="2DD136DC">
      <w:pPr>
        <w:ind w:firstLine="987" w:firstLineChars="470"/>
        <w:rPr>
          <w:rFonts w:hint="eastAsia" w:ascii="宋体" w:hAnsi="宋体"/>
          <w:szCs w:val="21"/>
        </w:rPr>
      </w:pPr>
      <w:r>
        <w:rPr>
          <w:rFonts w:hint="eastAsia" w:ascii="宋体" w:hAnsi="宋体"/>
          <w:szCs w:val="21"/>
        </w:rPr>
        <w:t>2、行数不够，可自行添加。</w:t>
      </w:r>
    </w:p>
    <w:p w14:paraId="0DDD4BC1">
      <w:pPr>
        <w:spacing w:before="312" w:beforeLines="100" w:after="312" w:afterLines="100" w:line="360" w:lineRule="auto"/>
        <w:jc w:val="center"/>
        <w:rPr>
          <w:rFonts w:ascii="宋体" w:hAnsi="宋体" w:cs="宋体"/>
          <w:b/>
          <w:sz w:val="28"/>
          <w:szCs w:val="28"/>
        </w:rPr>
      </w:pPr>
      <w:r>
        <w:br w:type="page"/>
      </w:r>
      <w:r>
        <w:rPr>
          <w:rFonts w:hint="eastAsia" w:ascii="宋体" w:hAnsi="宋体" w:cs="宋体"/>
          <w:b/>
          <w:sz w:val="28"/>
          <w:szCs w:val="28"/>
        </w:rPr>
        <w:t>六、商务条款响应及偏离表</w:t>
      </w:r>
    </w:p>
    <w:p w14:paraId="5ECCE765">
      <w:pPr>
        <w:spacing w:line="360" w:lineRule="auto"/>
        <w:ind w:firstLine="567" w:firstLineChars="270"/>
        <w:rPr>
          <w:rFonts w:hint="eastAsia" w:ascii="宋体" w:hAnsi="宋体"/>
          <w:szCs w:val="21"/>
        </w:rPr>
      </w:pPr>
      <w:r>
        <w:rPr>
          <w:rFonts w:hint="eastAsia" w:ascii="宋体" w:hAnsi="宋体"/>
          <w:szCs w:val="21"/>
        </w:rPr>
        <w:t>供应商全称（加盖公章）：</w:t>
      </w:r>
    </w:p>
    <w:tbl>
      <w:tblPr>
        <w:tblStyle w:val="4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920"/>
      </w:tblGrid>
      <w:tr w14:paraId="67B7F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noWrap w:val="0"/>
            <w:vAlign w:val="top"/>
          </w:tcPr>
          <w:p w14:paraId="0F54234E">
            <w:pPr>
              <w:adjustRightInd w:val="0"/>
              <w:snapToGrid w:val="0"/>
              <w:spacing w:before="156" w:beforeLines="50" w:after="200" w:line="220" w:lineRule="atLeast"/>
              <w:jc w:val="center"/>
              <w:rPr>
                <w:rFonts w:ascii="仿宋_GB2312" w:hAnsi="宋体" w:eastAsia="仿宋_GB2312"/>
                <w:szCs w:val="21"/>
              </w:rPr>
            </w:pPr>
            <w:r>
              <w:rPr>
                <w:rFonts w:hint="eastAsia" w:ascii="仿宋_GB2312" w:hAnsi="宋体"/>
                <w:szCs w:val="21"/>
              </w:rPr>
              <w:t>项目</w:t>
            </w:r>
          </w:p>
        </w:tc>
        <w:tc>
          <w:tcPr>
            <w:tcW w:w="2698" w:type="dxa"/>
            <w:tcBorders>
              <w:top w:val="single" w:color="auto" w:sz="4" w:space="0"/>
              <w:left w:val="single" w:color="auto" w:sz="4" w:space="0"/>
              <w:bottom w:val="single" w:color="auto" w:sz="4" w:space="0"/>
              <w:right w:val="single" w:color="auto" w:sz="4" w:space="0"/>
            </w:tcBorders>
            <w:noWrap w:val="0"/>
            <w:vAlign w:val="top"/>
          </w:tcPr>
          <w:p w14:paraId="73E13D1C">
            <w:pPr>
              <w:adjustRightInd w:val="0"/>
              <w:snapToGrid w:val="0"/>
              <w:spacing w:before="156" w:beforeLines="50" w:after="200" w:line="220" w:lineRule="atLeast"/>
              <w:jc w:val="center"/>
              <w:rPr>
                <w:rFonts w:ascii="仿宋_GB2312" w:hAnsi="宋体" w:eastAsia="仿宋_GB2312"/>
                <w:szCs w:val="21"/>
              </w:rPr>
            </w:pPr>
            <w:r>
              <w:rPr>
                <w:rFonts w:hint="eastAsia" w:ascii="仿宋_GB2312" w:hAnsi="宋体"/>
                <w:szCs w:val="21"/>
              </w:rPr>
              <w:t>招标文件要求</w:t>
            </w:r>
          </w:p>
        </w:tc>
        <w:tc>
          <w:tcPr>
            <w:tcW w:w="1259" w:type="dxa"/>
            <w:tcBorders>
              <w:top w:val="single" w:color="auto" w:sz="4" w:space="0"/>
              <w:left w:val="single" w:color="auto" w:sz="4" w:space="0"/>
              <w:bottom w:val="single" w:color="auto" w:sz="4" w:space="0"/>
              <w:right w:val="single" w:color="auto" w:sz="4" w:space="0"/>
            </w:tcBorders>
            <w:noWrap w:val="0"/>
            <w:vAlign w:val="top"/>
          </w:tcPr>
          <w:p w14:paraId="2DA043D7">
            <w:pPr>
              <w:adjustRightInd w:val="0"/>
              <w:snapToGrid w:val="0"/>
              <w:spacing w:before="156" w:beforeLines="50" w:after="200" w:line="220" w:lineRule="atLeast"/>
              <w:jc w:val="center"/>
              <w:rPr>
                <w:rFonts w:ascii="仿宋_GB2312" w:hAnsi="宋体" w:eastAsia="仿宋_GB2312"/>
                <w:szCs w:val="21"/>
              </w:rPr>
            </w:pPr>
            <w:r>
              <w:rPr>
                <w:rFonts w:hint="eastAsia" w:ascii="仿宋_GB2312" w:hAnsi="宋体"/>
                <w:szCs w:val="21"/>
              </w:rPr>
              <w:t>是否响应</w:t>
            </w:r>
          </w:p>
        </w:tc>
        <w:tc>
          <w:tcPr>
            <w:tcW w:w="3920" w:type="dxa"/>
            <w:tcBorders>
              <w:top w:val="single" w:color="auto" w:sz="4" w:space="0"/>
              <w:left w:val="single" w:color="auto" w:sz="4" w:space="0"/>
              <w:bottom w:val="single" w:color="auto" w:sz="4" w:space="0"/>
              <w:right w:val="single" w:color="auto" w:sz="4" w:space="0"/>
            </w:tcBorders>
            <w:noWrap w:val="0"/>
            <w:vAlign w:val="top"/>
          </w:tcPr>
          <w:p w14:paraId="1204BAE1">
            <w:pPr>
              <w:adjustRightInd w:val="0"/>
              <w:snapToGrid w:val="0"/>
              <w:spacing w:before="156" w:beforeLines="50" w:after="200" w:line="220" w:lineRule="atLeast"/>
              <w:jc w:val="center"/>
              <w:rPr>
                <w:rFonts w:ascii="仿宋_GB2312" w:hAnsi="宋体" w:eastAsia="仿宋_GB2312"/>
                <w:szCs w:val="21"/>
              </w:rPr>
            </w:pPr>
            <w:r>
              <w:rPr>
                <w:rFonts w:hint="eastAsia" w:ascii="仿宋_GB2312" w:hAnsi="宋体"/>
                <w:szCs w:val="21"/>
              </w:rPr>
              <w:t>投标人的承诺或说明</w:t>
            </w:r>
          </w:p>
        </w:tc>
      </w:tr>
      <w:tr w14:paraId="76D76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14:paraId="2FAA5ACD">
            <w:pPr>
              <w:adjustRightInd w:val="0"/>
              <w:snapToGrid w:val="0"/>
              <w:spacing w:before="156" w:beforeLines="50" w:after="200" w:line="220" w:lineRule="atLeast"/>
              <w:jc w:val="center"/>
              <w:rPr>
                <w:rFonts w:ascii="仿宋_GB2312"/>
                <w:szCs w:val="21"/>
              </w:rPr>
            </w:pPr>
            <w:r>
              <w:rPr>
                <w:rFonts w:hint="eastAsia" w:ascii="仿宋_GB2312"/>
                <w:szCs w:val="21"/>
              </w:rPr>
              <w:t>服务期限</w:t>
            </w:r>
          </w:p>
        </w:tc>
        <w:tc>
          <w:tcPr>
            <w:tcW w:w="2698" w:type="dxa"/>
            <w:tcBorders>
              <w:top w:val="single" w:color="auto" w:sz="4" w:space="0"/>
              <w:left w:val="single" w:color="auto" w:sz="4" w:space="0"/>
              <w:bottom w:val="single" w:color="auto" w:sz="4" w:space="0"/>
              <w:right w:val="single" w:color="auto" w:sz="4" w:space="0"/>
            </w:tcBorders>
            <w:noWrap w:val="0"/>
            <w:vAlign w:val="center"/>
          </w:tcPr>
          <w:p w14:paraId="08E8A36A">
            <w:pPr>
              <w:adjustRightInd w:val="0"/>
              <w:snapToGrid w:val="0"/>
              <w:spacing w:before="156" w:beforeLines="50" w:after="200" w:line="220" w:lineRule="atLeast"/>
              <w:rPr>
                <w:rFonts w:ascii="仿宋_GB2312" w:hAnsi="宋体" w:eastAsia="仿宋_GB2312"/>
                <w:szCs w:val="21"/>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5EB93904">
            <w:pPr>
              <w:adjustRightInd w:val="0"/>
              <w:snapToGrid w:val="0"/>
              <w:spacing w:before="156" w:beforeLines="50" w:after="200" w:line="220" w:lineRule="atLeast"/>
              <w:rPr>
                <w:rFonts w:ascii="仿宋_GB2312" w:hAnsi="宋体" w:eastAsia="仿宋_GB2312"/>
                <w:szCs w:val="21"/>
              </w:rPr>
            </w:pPr>
          </w:p>
        </w:tc>
        <w:tc>
          <w:tcPr>
            <w:tcW w:w="3920" w:type="dxa"/>
            <w:tcBorders>
              <w:top w:val="single" w:color="auto" w:sz="4" w:space="0"/>
              <w:left w:val="single" w:color="auto" w:sz="4" w:space="0"/>
              <w:bottom w:val="single" w:color="auto" w:sz="4" w:space="0"/>
              <w:right w:val="single" w:color="auto" w:sz="4" w:space="0"/>
            </w:tcBorders>
            <w:noWrap w:val="0"/>
            <w:vAlign w:val="center"/>
          </w:tcPr>
          <w:p w14:paraId="6D3F821B">
            <w:pPr>
              <w:adjustRightInd w:val="0"/>
              <w:snapToGrid w:val="0"/>
              <w:spacing w:before="156" w:beforeLines="50" w:after="200" w:line="220" w:lineRule="atLeast"/>
              <w:rPr>
                <w:rFonts w:ascii="仿宋_GB2312" w:hAnsi="宋体" w:eastAsia="仿宋_GB2312"/>
                <w:szCs w:val="21"/>
              </w:rPr>
            </w:pPr>
          </w:p>
        </w:tc>
      </w:tr>
      <w:tr w14:paraId="2CE31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14:paraId="3DDA7C5A">
            <w:pPr>
              <w:adjustRightInd w:val="0"/>
              <w:snapToGrid w:val="0"/>
              <w:spacing w:before="156" w:beforeLines="50" w:after="200" w:line="220" w:lineRule="atLeast"/>
              <w:jc w:val="center"/>
              <w:rPr>
                <w:rFonts w:ascii="仿宋_GB2312"/>
                <w:szCs w:val="21"/>
              </w:rPr>
            </w:pPr>
            <w:r>
              <w:rPr>
                <w:rFonts w:hint="eastAsia" w:ascii="仿宋_GB2312"/>
                <w:szCs w:val="21"/>
              </w:rPr>
              <w:t>服务要求</w:t>
            </w:r>
          </w:p>
        </w:tc>
        <w:tc>
          <w:tcPr>
            <w:tcW w:w="2698" w:type="dxa"/>
            <w:tcBorders>
              <w:top w:val="single" w:color="auto" w:sz="4" w:space="0"/>
              <w:left w:val="single" w:color="auto" w:sz="4" w:space="0"/>
              <w:bottom w:val="single" w:color="auto" w:sz="4" w:space="0"/>
              <w:right w:val="single" w:color="auto" w:sz="4" w:space="0"/>
            </w:tcBorders>
            <w:noWrap w:val="0"/>
            <w:vAlign w:val="center"/>
          </w:tcPr>
          <w:p w14:paraId="5DA15C76">
            <w:pPr>
              <w:adjustRightInd w:val="0"/>
              <w:snapToGrid w:val="0"/>
              <w:spacing w:before="156" w:beforeLines="50" w:after="200" w:line="220" w:lineRule="atLeast"/>
              <w:rPr>
                <w:rFonts w:ascii="仿宋_GB2312" w:hAnsi="宋体" w:eastAsia="仿宋_GB2312"/>
                <w:szCs w:val="21"/>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03B6DE3E">
            <w:pPr>
              <w:adjustRightInd w:val="0"/>
              <w:snapToGrid w:val="0"/>
              <w:spacing w:before="156" w:beforeLines="50" w:after="200" w:line="220" w:lineRule="atLeast"/>
              <w:rPr>
                <w:rFonts w:ascii="仿宋_GB2312" w:hAnsi="宋体" w:eastAsia="仿宋_GB2312"/>
                <w:szCs w:val="21"/>
              </w:rPr>
            </w:pPr>
          </w:p>
        </w:tc>
        <w:tc>
          <w:tcPr>
            <w:tcW w:w="3920" w:type="dxa"/>
            <w:tcBorders>
              <w:top w:val="single" w:color="auto" w:sz="4" w:space="0"/>
              <w:left w:val="single" w:color="auto" w:sz="4" w:space="0"/>
              <w:bottom w:val="single" w:color="auto" w:sz="4" w:space="0"/>
              <w:right w:val="single" w:color="auto" w:sz="4" w:space="0"/>
            </w:tcBorders>
            <w:noWrap w:val="0"/>
            <w:vAlign w:val="center"/>
          </w:tcPr>
          <w:p w14:paraId="50C5D7A6">
            <w:pPr>
              <w:adjustRightInd w:val="0"/>
              <w:snapToGrid w:val="0"/>
              <w:spacing w:before="156" w:beforeLines="50" w:after="200" w:line="220" w:lineRule="atLeast"/>
              <w:rPr>
                <w:rFonts w:ascii="仿宋_GB2312" w:hAnsi="宋体" w:eastAsia="仿宋_GB2312"/>
                <w:szCs w:val="21"/>
              </w:rPr>
            </w:pPr>
          </w:p>
        </w:tc>
      </w:tr>
      <w:tr w14:paraId="7D023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14:paraId="0419057C">
            <w:pPr>
              <w:adjustRightInd w:val="0"/>
              <w:snapToGrid w:val="0"/>
              <w:spacing w:before="156" w:beforeLines="50" w:after="200" w:line="220" w:lineRule="atLeast"/>
              <w:jc w:val="center"/>
              <w:rPr>
                <w:rFonts w:ascii="仿宋_GB2312" w:hAnsi="宋体" w:eastAsia="仿宋_GB2312"/>
                <w:szCs w:val="21"/>
              </w:rPr>
            </w:pPr>
            <w:r>
              <w:rPr>
                <w:rFonts w:hint="eastAsia" w:ascii="仿宋_GB2312"/>
                <w:szCs w:val="21"/>
              </w:rPr>
              <w:t>交付时间</w:t>
            </w:r>
          </w:p>
        </w:tc>
        <w:tc>
          <w:tcPr>
            <w:tcW w:w="2698" w:type="dxa"/>
            <w:tcBorders>
              <w:top w:val="single" w:color="auto" w:sz="4" w:space="0"/>
              <w:left w:val="single" w:color="auto" w:sz="4" w:space="0"/>
              <w:bottom w:val="single" w:color="auto" w:sz="4" w:space="0"/>
              <w:right w:val="single" w:color="auto" w:sz="4" w:space="0"/>
            </w:tcBorders>
            <w:noWrap w:val="0"/>
            <w:vAlign w:val="center"/>
          </w:tcPr>
          <w:p w14:paraId="10EE5132">
            <w:pPr>
              <w:adjustRightInd w:val="0"/>
              <w:snapToGrid w:val="0"/>
              <w:spacing w:before="156" w:beforeLines="50" w:after="200" w:line="220" w:lineRule="atLeast"/>
              <w:rPr>
                <w:rFonts w:ascii="仿宋_GB2312" w:hAnsi="宋体" w:eastAsia="仿宋_GB2312"/>
                <w:szCs w:val="21"/>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4B3A5472">
            <w:pPr>
              <w:adjustRightInd w:val="0"/>
              <w:snapToGrid w:val="0"/>
              <w:spacing w:before="156" w:beforeLines="50" w:after="200" w:line="220" w:lineRule="atLeast"/>
              <w:ind w:left="43"/>
              <w:rPr>
                <w:rFonts w:ascii="仿宋_GB2312" w:hAnsi="宋体" w:eastAsia="仿宋_GB2312"/>
                <w:szCs w:val="21"/>
              </w:rPr>
            </w:pPr>
          </w:p>
        </w:tc>
        <w:tc>
          <w:tcPr>
            <w:tcW w:w="3920" w:type="dxa"/>
            <w:tcBorders>
              <w:top w:val="single" w:color="auto" w:sz="4" w:space="0"/>
              <w:left w:val="single" w:color="auto" w:sz="4" w:space="0"/>
              <w:bottom w:val="single" w:color="auto" w:sz="4" w:space="0"/>
              <w:right w:val="single" w:color="auto" w:sz="4" w:space="0"/>
            </w:tcBorders>
            <w:noWrap w:val="0"/>
            <w:vAlign w:val="center"/>
          </w:tcPr>
          <w:p w14:paraId="6B4A4D2E">
            <w:pPr>
              <w:adjustRightInd w:val="0"/>
              <w:snapToGrid w:val="0"/>
              <w:spacing w:before="156" w:beforeLines="50" w:after="200" w:line="220" w:lineRule="atLeast"/>
              <w:ind w:left="43"/>
              <w:rPr>
                <w:rFonts w:ascii="仿宋_GB2312" w:hAnsi="宋体" w:eastAsia="仿宋_GB2312"/>
                <w:szCs w:val="21"/>
              </w:rPr>
            </w:pPr>
          </w:p>
        </w:tc>
      </w:tr>
      <w:tr w14:paraId="74406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14:paraId="11FA7EFA">
            <w:pPr>
              <w:adjustRightInd w:val="0"/>
              <w:snapToGrid w:val="0"/>
              <w:spacing w:before="156" w:beforeLines="50" w:after="200" w:line="220" w:lineRule="atLeast"/>
              <w:jc w:val="center"/>
              <w:rPr>
                <w:rFonts w:ascii="仿宋_GB2312" w:hAnsi="Tahoma"/>
                <w:szCs w:val="21"/>
              </w:rPr>
            </w:pPr>
            <w:r>
              <w:rPr>
                <w:rFonts w:hint="eastAsia" w:ascii="仿宋_GB2312"/>
                <w:szCs w:val="21"/>
              </w:rPr>
              <w:t>交付方式</w:t>
            </w:r>
          </w:p>
        </w:tc>
        <w:tc>
          <w:tcPr>
            <w:tcW w:w="2698" w:type="dxa"/>
            <w:tcBorders>
              <w:top w:val="single" w:color="auto" w:sz="4" w:space="0"/>
              <w:left w:val="single" w:color="auto" w:sz="4" w:space="0"/>
              <w:bottom w:val="single" w:color="auto" w:sz="4" w:space="0"/>
              <w:right w:val="single" w:color="auto" w:sz="4" w:space="0"/>
            </w:tcBorders>
            <w:noWrap w:val="0"/>
            <w:vAlign w:val="center"/>
          </w:tcPr>
          <w:p w14:paraId="77F41DA7">
            <w:pPr>
              <w:spacing w:before="156" w:beforeLines="50" w:line="220" w:lineRule="atLeast"/>
              <w:rPr>
                <w:rFonts w:ascii="仿宋_GB2312" w:hAnsi="宋体" w:eastAsia="微软雅黑"/>
                <w:szCs w:val="21"/>
              </w:rPr>
            </w:pPr>
          </w:p>
          <w:p w14:paraId="1CA9183A">
            <w:pPr>
              <w:adjustRightInd w:val="0"/>
              <w:snapToGrid w:val="0"/>
              <w:spacing w:before="156" w:beforeLines="50" w:after="200" w:line="220" w:lineRule="atLeast"/>
              <w:rPr>
                <w:rFonts w:ascii="仿宋_GB2312" w:hAnsi="宋体"/>
                <w:szCs w:val="21"/>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2B8205D2">
            <w:pPr>
              <w:adjustRightInd w:val="0"/>
              <w:snapToGrid w:val="0"/>
              <w:spacing w:before="156" w:beforeLines="50" w:after="200" w:line="220" w:lineRule="atLeast"/>
              <w:ind w:left="43"/>
              <w:rPr>
                <w:rFonts w:ascii="仿宋_GB2312" w:hAnsi="宋体" w:eastAsia="仿宋_GB2312"/>
                <w:szCs w:val="21"/>
              </w:rPr>
            </w:pPr>
          </w:p>
        </w:tc>
        <w:tc>
          <w:tcPr>
            <w:tcW w:w="3920" w:type="dxa"/>
            <w:tcBorders>
              <w:top w:val="single" w:color="auto" w:sz="4" w:space="0"/>
              <w:left w:val="single" w:color="auto" w:sz="4" w:space="0"/>
              <w:bottom w:val="single" w:color="auto" w:sz="4" w:space="0"/>
              <w:right w:val="single" w:color="auto" w:sz="4" w:space="0"/>
            </w:tcBorders>
            <w:noWrap w:val="0"/>
            <w:vAlign w:val="center"/>
          </w:tcPr>
          <w:p w14:paraId="7B461771">
            <w:pPr>
              <w:adjustRightInd w:val="0"/>
              <w:snapToGrid w:val="0"/>
              <w:spacing w:before="156" w:beforeLines="50" w:after="200" w:line="220" w:lineRule="atLeast"/>
              <w:ind w:left="43"/>
              <w:rPr>
                <w:rFonts w:ascii="仿宋_GB2312" w:hAnsi="宋体" w:eastAsia="仿宋_GB2312"/>
                <w:szCs w:val="21"/>
              </w:rPr>
            </w:pPr>
          </w:p>
        </w:tc>
      </w:tr>
      <w:tr w14:paraId="38F7E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14:paraId="7B644C3B">
            <w:pPr>
              <w:adjustRightInd w:val="0"/>
              <w:snapToGrid w:val="0"/>
              <w:spacing w:before="156" w:beforeLines="50" w:after="200" w:line="220" w:lineRule="atLeast"/>
              <w:jc w:val="center"/>
              <w:rPr>
                <w:rFonts w:ascii="仿宋_GB2312" w:hAnsi="Tahoma"/>
                <w:szCs w:val="21"/>
              </w:rPr>
            </w:pPr>
            <w:r>
              <w:rPr>
                <w:rFonts w:hint="eastAsia" w:ascii="仿宋_GB2312"/>
                <w:szCs w:val="21"/>
              </w:rPr>
              <w:t>交付地点</w:t>
            </w:r>
          </w:p>
        </w:tc>
        <w:tc>
          <w:tcPr>
            <w:tcW w:w="2698" w:type="dxa"/>
            <w:tcBorders>
              <w:top w:val="single" w:color="auto" w:sz="4" w:space="0"/>
              <w:left w:val="single" w:color="auto" w:sz="4" w:space="0"/>
              <w:bottom w:val="single" w:color="auto" w:sz="4" w:space="0"/>
              <w:right w:val="single" w:color="auto" w:sz="4" w:space="0"/>
            </w:tcBorders>
            <w:noWrap w:val="0"/>
            <w:vAlign w:val="center"/>
          </w:tcPr>
          <w:p w14:paraId="4E8440A7">
            <w:pPr>
              <w:spacing w:before="156" w:beforeLines="50" w:line="220" w:lineRule="atLeast"/>
              <w:rPr>
                <w:rFonts w:ascii="仿宋_GB2312" w:hAnsi="宋体" w:eastAsia="微软雅黑"/>
                <w:szCs w:val="21"/>
              </w:rPr>
            </w:pPr>
          </w:p>
          <w:p w14:paraId="7ECDDA0F">
            <w:pPr>
              <w:adjustRightInd w:val="0"/>
              <w:snapToGrid w:val="0"/>
              <w:spacing w:before="156" w:beforeLines="50" w:after="200" w:line="220" w:lineRule="atLeast"/>
              <w:rPr>
                <w:rFonts w:ascii="仿宋_GB2312" w:hAnsi="宋体"/>
                <w:szCs w:val="21"/>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2800C00E">
            <w:pPr>
              <w:adjustRightInd w:val="0"/>
              <w:snapToGrid w:val="0"/>
              <w:spacing w:before="156" w:beforeLines="50" w:after="200" w:line="220" w:lineRule="atLeast"/>
              <w:ind w:left="43"/>
              <w:rPr>
                <w:rFonts w:ascii="仿宋_GB2312" w:hAnsi="宋体" w:eastAsia="仿宋_GB2312"/>
                <w:szCs w:val="21"/>
              </w:rPr>
            </w:pPr>
          </w:p>
        </w:tc>
        <w:tc>
          <w:tcPr>
            <w:tcW w:w="3920" w:type="dxa"/>
            <w:tcBorders>
              <w:top w:val="single" w:color="auto" w:sz="4" w:space="0"/>
              <w:left w:val="single" w:color="auto" w:sz="4" w:space="0"/>
              <w:bottom w:val="single" w:color="auto" w:sz="4" w:space="0"/>
              <w:right w:val="single" w:color="auto" w:sz="4" w:space="0"/>
            </w:tcBorders>
            <w:noWrap w:val="0"/>
            <w:vAlign w:val="center"/>
          </w:tcPr>
          <w:p w14:paraId="4C159F90">
            <w:pPr>
              <w:adjustRightInd w:val="0"/>
              <w:snapToGrid w:val="0"/>
              <w:spacing w:before="156" w:beforeLines="50" w:after="200" w:line="220" w:lineRule="atLeast"/>
              <w:ind w:left="43"/>
              <w:rPr>
                <w:rFonts w:ascii="仿宋_GB2312" w:hAnsi="宋体" w:eastAsia="仿宋_GB2312"/>
                <w:szCs w:val="21"/>
              </w:rPr>
            </w:pPr>
          </w:p>
        </w:tc>
      </w:tr>
      <w:tr w14:paraId="7040C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14:paraId="306E628B">
            <w:pPr>
              <w:adjustRightInd w:val="0"/>
              <w:snapToGrid w:val="0"/>
              <w:spacing w:before="156" w:beforeLines="50" w:after="200" w:line="220" w:lineRule="atLeast"/>
              <w:jc w:val="center"/>
              <w:rPr>
                <w:rFonts w:ascii="仿宋_GB2312" w:hAnsi="宋体" w:eastAsia="仿宋_GB2312"/>
                <w:szCs w:val="21"/>
              </w:rPr>
            </w:pPr>
            <w:r>
              <w:rPr>
                <w:rFonts w:hint="eastAsia" w:ascii="仿宋_GB2312" w:hAnsi="宋体"/>
                <w:szCs w:val="21"/>
              </w:rPr>
              <w:t>付款方式</w:t>
            </w:r>
          </w:p>
        </w:tc>
        <w:tc>
          <w:tcPr>
            <w:tcW w:w="2698" w:type="dxa"/>
            <w:tcBorders>
              <w:top w:val="single" w:color="auto" w:sz="4" w:space="0"/>
              <w:left w:val="single" w:color="auto" w:sz="4" w:space="0"/>
              <w:bottom w:val="single" w:color="auto" w:sz="4" w:space="0"/>
              <w:right w:val="single" w:color="auto" w:sz="4" w:space="0"/>
            </w:tcBorders>
            <w:noWrap w:val="0"/>
            <w:vAlign w:val="center"/>
          </w:tcPr>
          <w:p w14:paraId="03825194">
            <w:pPr>
              <w:adjustRightInd w:val="0"/>
              <w:snapToGrid w:val="0"/>
              <w:spacing w:before="156" w:beforeLines="50" w:after="200" w:line="220" w:lineRule="atLeast"/>
              <w:rPr>
                <w:rFonts w:ascii="仿宋_GB2312" w:hAnsi="宋体" w:eastAsia="仿宋_GB2312"/>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1DF24B3F">
            <w:pPr>
              <w:adjustRightInd w:val="0"/>
              <w:snapToGrid w:val="0"/>
              <w:spacing w:before="156" w:beforeLines="50" w:after="200" w:line="220" w:lineRule="atLeast"/>
              <w:rPr>
                <w:rFonts w:ascii="仿宋_GB2312" w:hAnsi="宋体" w:eastAsia="仿宋_GB2312"/>
                <w:sz w:val="24"/>
                <w:szCs w:val="20"/>
              </w:rPr>
            </w:pPr>
          </w:p>
        </w:tc>
        <w:tc>
          <w:tcPr>
            <w:tcW w:w="3920" w:type="dxa"/>
            <w:tcBorders>
              <w:top w:val="single" w:color="auto" w:sz="4" w:space="0"/>
              <w:left w:val="single" w:color="auto" w:sz="4" w:space="0"/>
              <w:bottom w:val="single" w:color="auto" w:sz="4" w:space="0"/>
              <w:right w:val="single" w:color="auto" w:sz="4" w:space="0"/>
            </w:tcBorders>
            <w:noWrap w:val="0"/>
            <w:vAlign w:val="center"/>
          </w:tcPr>
          <w:p w14:paraId="5F6F8765">
            <w:pPr>
              <w:adjustRightInd w:val="0"/>
              <w:snapToGrid w:val="0"/>
              <w:spacing w:before="156" w:beforeLines="50" w:after="200" w:line="220" w:lineRule="atLeast"/>
              <w:rPr>
                <w:rFonts w:ascii="仿宋_GB2312" w:hAnsi="宋体" w:eastAsia="仿宋_GB2312"/>
                <w:sz w:val="24"/>
                <w:szCs w:val="20"/>
              </w:rPr>
            </w:pPr>
          </w:p>
        </w:tc>
      </w:tr>
      <w:tr w14:paraId="2847A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14:paraId="0EE13A12">
            <w:pPr>
              <w:adjustRightInd w:val="0"/>
              <w:snapToGrid w:val="0"/>
              <w:spacing w:before="156" w:beforeLines="50" w:after="200" w:line="220" w:lineRule="atLeast"/>
              <w:jc w:val="center"/>
              <w:rPr>
                <w:rFonts w:ascii="宋体" w:hAnsi="宋体"/>
                <w:szCs w:val="21"/>
              </w:rPr>
            </w:pPr>
            <w:r>
              <w:rPr>
                <w:rFonts w:hint="eastAsia" w:ascii="宋体" w:hAnsi="宋体"/>
                <w:szCs w:val="21"/>
              </w:rPr>
              <w:t>投标货币</w:t>
            </w:r>
          </w:p>
        </w:tc>
        <w:tc>
          <w:tcPr>
            <w:tcW w:w="2698" w:type="dxa"/>
            <w:tcBorders>
              <w:top w:val="single" w:color="auto" w:sz="4" w:space="0"/>
              <w:left w:val="single" w:color="auto" w:sz="4" w:space="0"/>
              <w:bottom w:val="single" w:color="auto" w:sz="4" w:space="0"/>
              <w:right w:val="single" w:color="auto" w:sz="4" w:space="0"/>
            </w:tcBorders>
            <w:noWrap w:val="0"/>
            <w:vAlign w:val="center"/>
          </w:tcPr>
          <w:p w14:paraId="7EB20D93">
            <w:pPr>
              <w:spacing w:before="156" w:beforeLines="50" w:line="220" w:lineRule="atLeast"/>
              <w:rPr>
                <w:rFonts w:ascii="仿宋_GB2312" w:hAnsi="宋体" w:eastAsia="仿宋_GB2312"/>
                <w:sz w:val="24"/>
                <w:szCs w:val="20"/>
              </w:rPr>
            </w:pPr>
          </w:p>
          <w:p w14:paraId="6D56040D">
            <w:pPr>
              <w:adjustRightInd w:val="0"/>
              <w:snapToGrid w:val="0"/>
              <w:spacing w:before="156" w:beforeLines="50" w:after="200" w:line="220" w:lineRule="atLeast"/>
              <w:rPr>
                <w:rFonts w:ascii="仿宋_GB2312" w:hAnsi="宋体" w:eastAsia="仿宋_GB2312"/>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4307C1BE">
            <w:pPr>
              <w:adjustRightInd w:val="0"/>
              <w:snapToGrid w:val="0"/>
              <w:spacing w:before="156" w:beforeLines="50" w:after="200" w:line="220" w:lineRule="atLeast"/>
              <w:rPr>
                <w:rFonts w:ascii="仿宋_GB2312" w:hAnsi="宋体" w:eastAsia="仿宋_GB2312"/>
                <w:sz w:val="24"/>
                <w:szCs w:val="20"/>
              </w:rPr>
            </w:pPr>
          </w:p>
        </w:tc>
        <w:tc>
          <w:tcPr>
            <w:tcW w:w="3920" w:type="dxa"/>
            <w:tcBorders>
              <w:top w:val="single" w:color="auto" w:sz="4" w:space="0"/>
              <w:left w:val="single" w:color="auto" w:sz="4" w:space="0"/>
              <w:bottom w:val="single" w:color="auto" w:sz="4" w:space="0"/>
              <w:right w:val="single" w:color="auto" w:sz="4" w:space="0"/>
            </w:tcBorders>
            <w:noWrap w:val="0"/>
            <w:vAlign w:val="center"/>
          </w:tcPr>
          <w:p w14:paraId="44134B05">
            <w:pPr>
              <w:adjustRightInd w:val="0"/>
              <w:snapToGrid w:val="0"/>
              <w:spacing w:before="156" w:beforeLines="50" w:after="200" w:line="220" w:lineRule="atLeast"/>
              <w:rPr>
                <w:rFonts w:ascii="仿宋_GB2312" w:hAnsi="宋体" w:eastAsia="仿宋_GB2312"/>
                <w:sz w:val="24"/>
                <w:szCs w:val="20"/>
              </w:rPr>
            </w:pPr>
          </w:p>
        </w:tc>
      </w:tr>
      <w:tr w14:paraId="2061A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14:paraId="17630C01">
            <w:pPr>
              <w:adjustRightInd w:val="0"/>
              <w:snapToGrid w:val="0"/>
              <w:spacing w:before="156" w:beforeLines="50" w:after="200" w:line="220" w:lineRule="atLeast"/>
              <w:jc w:val="center"/>
              <w:rPr>
                <w:rFonts w:ascii="仿宋_GB2312" w:hAnsi="Tahoma"/>
                <w:szCs w:val="21"/>
              </w:rPr>
            </w:pPr>
            <w:r>
              <w:rPr>
                <w:rFonts w:hint="eastAsia" w:ascii="仿宋_GB2312" w:hAnsi="宋体"/>
                <w:szCs w:val="21"/>
              </w:rPr>
              <w:t>其他</w:t>
            </w:r>
          </w:p>
        </w:tc>
        <w:tc>
          <w:tcPr>
            <w:tcW w:w="2698" w:type="dxa"/>
            <w:tcBorders>
              <w:top w:val="single" w:color="auto" w:sz="4" w:space="0"/>
              <w:left w:val="single" w:color="auto" w:sz="4" w:space="0"/>
              <w:bottom w:val="single" w:color="auto" w:sz="4" w:space="0"/>
              <w:right w:val="single" w:color="auto" w:sz="4" w:space="0"/>
            </w:tcBorders>
            <w:noWrap w:val="0"/>
            <w:vAlign w:val="center"/>
          </w:tcPr>
          <w:p w14:paraId="51A9D023">
            <w:pPr>
              <w:adjustRightInd w:val="0"/>
              <w:snapToGrid w:val="0"/>
              <w:spacing w:before="156" w:beforeLines="50" w:after="200" w:line="220" w:lineRule="atLeast"/>
              <w:rPr>
                <w:rFonts w:ascii="仿宋_GB2312" w:hAnsi="宋体" w:eastAsia="仿宋_GB2312"/>
                <w:szCs w:val="21"/>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240AE8EB">
            <w:pPr>
              <w:adjustRightInd w:val="0"/>
              <w:snapToGrid w:val="0"/>
              <w:spacing w:before="156" w:beforeLines="50" w:after="200" w:line="220" w:lineRule="atLeast"/>
              <w:rPr>
                <w:rFonts w:ascii="仿宋_GB2312" w:hAnsi="宋体" w:eastAsia="仿宋_GB2312"/>
                <w:szCs w:val="21"/>
              </w:rPr>
            </w:pPr>
          </w:p>
        </w:tc>
        <w:tc>
          <w:tcPr>
            <w:tcW w:w="3920" w:type="dxa"/>
            <w:tcBorders>
              <w:top w:val="single" w:color="auto" w:sz="4" w:space="0"/>
              <w:left w:val="single" w:color="auto" w:sz="4" w:space="0"/>
              <w:bottom w:val="single" w:color="auto" w:sz="4" w:space="0"/>
              <w:right w:val="single" w:color="auto" w:sz="4" w:space="0"/>
            </w:tcBorders>
            <w:noWrap w:val="0"/>
            <w:vAlign w:val="center"/>
          </w:tcPr>
          <w:p w14:paraId="6E18C6EC">
            <w:pPr>
              <w:adjustRightInd w:val="0"/>
              <w:snapToGrid w:val="0"/>
              <w:spacing w:before="156" w:beforeLines="50" w:after="200" w:line="220" w:lineRule="atLeast"/>
              <w:rPr>
                <w:rFonts w:ascii="仿宋_GB2312" w:hAnsi="宋体" w:eastAsia="仿宋_GB2312"/>
                <w:szCs w:val="21"/>
              </w:rPr>
            </w:pPr>
          </w:p>
        </w:tc>
      </w:tr>
      <w:tr w14:paraId="4B325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7" w:type="dxa"/>
            <w:tcBorders>
              <w:top w:val="single" w:color="auto" w:sz="4" w:space="0"/>
              <w:left w:val="single" w:color="auto" w:sz="4" w:space="0"/>
              <w:bottom w:val="single" w:color="auto" w:sz="4" w:space="0"/>
              <w:right w:val="single" w:color="auto" w:sz="4" w:space="0"/>
            </w:tcBorders>
            <w:noWrap w:val="0"/>
            <w:vAlign w:val="center"/>
          </w:tcPr>
          <w:p w14:paraId="2E981AA7">
            <w:pPr>
              <w:adjustRightInd w:val="0"/>
              <w:snapToGrid w:val="0"/>
              <w:spacing w:before="156" w:beforeLines="50" w:after="200" w:line="220" w:lineRule="atLeast"/>
              <w:jc w:val="center"/>
              <w:rPr>
                <w:rFonts w:ascii="仿宋_GB2312" w:hAnsi="宋体" w:eastAsia="仿宋_GB2312"/>
                <w:szCs w:val="21"/>
              </w:rPr>
            </w:pPr>
            <w:r>
              <w:rPr>
                <w:rFonts w:ascii="仿宋_GB2312" w:hAnsi="宋体" w:eastAsia="仿宋_GB2312"/>
                <w:szCs w:val="21"/>
              </w:rPr>
              <w:t>…</w:t>
            </w:r>
          </w:p>
        </w:tc>
        <w:tc>
          <w:tcPr>
            <w:tcW w:w="2698" w:type="dxa"/>
            <w:tcBorders>
              <w:top w:val="single" w:color="auto" w:sz="4" w:space="0"/>
              <w:left w:val="single" w:color="auto" w:sz="4" w:space="0"/>
              <w:bottom w:val="single" w:color="auto" w:sz="4" w:space="0"/>
              <w:right w:val="single" w:color="auto" w:sz="4" w:space="0"/>
            </w:tcBorders>
            <w:noWrap w:val="0"/>
            <w:vAlign w:val="center"/>
          </w:tcPr>
          <w:p w14:paraId="1D227443">
            <w:pPr>
              <w:adjustRightInd w:val="0"/>
              <w:snapToGrid w:val="0"/>
              <w:spacing w:before="156" w:beforeLines="50" w:after="200" w:line="220" w:lineRule="atLeast"/>
              <w:rPr>
                <w:rFonts w:ascii="仿宋_GB2312" w:hAnsi="宋体" w:eastAsia="仿宋_GB2312"/>
                <w:szCs w:val="21"/>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58F6026C">
            <w:pPr>
              <w:adjustRightInd w:val="0"/>
              <w:snapToGrid w:val="0"/>
              <w:spacing w:before="156" w:beforeLines="50" w:after="200" w:line="220" w:lineRule="atLeast"/>
              <w:rPr>
                <w:rFonts w:ascii="仿宋_GB2312" w:hAnsi="宋体" w:eastAsia="仿宋_GB2312"/>
                <w:szCs w:val="21"/>
              </w:rPr>
            </w:pPr>
          </w:p>
        </w:tc>
        <w:tc>
          <w:tcPr>
            <w:tcW w:w="3920" w:type="dxa"/>
            <w:tcBorders>
              <w:top w:val="single" w:color="auto" w:sz="4" w:space="0"/>
              <w:left w:val="single" w:color="auto" w:sz="4" w:space="0"/>
              <w:bottom w:val="single" w:color="auto" w:sz="4" w:space="0"/>
              <w:right w:val="single" w:color="auto" w:sz="4" w:space="0"/>
            </w:tcBorders>
            <w:noWrap w:val="0"/>
            <w:vAlign w:val="center"/>
          </w:tcPr>
          <w:p w14:paraId="42A4C249">
            <w:pPr>
              <w:adjustRightInd w:val="0"/>
              <w:snapToGrid w:val="0"/>
              <w:spacing w:before="156" w:beforeLines="50" w:after="200" w:line="220" w:lineRule="atLeast"/>
              <w:rPr>
                <w:rFonts w:ascii="仿宋_GB2312" w:hAnsi="宋体" w:eastAsia="仿宋_GB2312"/>
                <w:szCs w:val="21"/>
              </w:rPr>
            </w:pPr>
          </w:p>
        </w:tc>
      </w:tr>
    </w:tbl>
    <w:p w14:paraId="66CB7A9C">
      <w:pPr>
        <w:spacing w:line="360" w:lineRule="auto"/>
        <w:rPr>
          <w:rFonts w:ascii="宋体" w:hAnsi="宋体"/>
          <w:szCs w:val="21"/>
        </w:rPr>
      </w:pPr>
    </w:p>
    <w:p w14:paraId="5B76D0DF">
      <w:pPr>
        <w:spacing w:line="360" w:lineRule="auto"/>
        <w:rPr>
          <w:rFonts w:ascii="宋体" w:hAnsi="宋体"/>
          <w:szCs w:val="21"/>
        </w:rPr>
      </w:pPr>
      <w:r>
        <w:rPr>
          <w:rFonts w:hint="eastAsia" w:ascii="宋体" w:hAnsi="宋体"/>
          <w:szCs w:val="21"/>
        </w:rPr>
        <w:t>法定代表人或授权代表（签字或盖章）：</w:t>
      </w:r>
    </w:p>
    <w:p w14:paraId="4C432EA1">
      <w:pPr>
        <w:ind w:firstLine="420" w:firstLineChars="200"/>
        <w:jc w:val="center"/>
        <w:rPr>
          <w:rFonts w:hint="eastAsia" w:ascii="宋体" w:hAnsi="宋体"/>
          <w:szCs w:val="21"/>
        </w:rPr>
      </w:pPr>
      <w:r>
        <w:br w:type="page"/>
      </w:r>
      <w:r>
        <w:rPr>
          <w:rFonts w:hint="eastAsia" w:ascii="宋体" w:hAnsi="宋体" w:cs="宋体"/>
          <w:b/>
          <w:sz w:val="28"/>
          <w:szCs w:val="28"/>
        </w:rPr>
        <w:t>七、技术方案、服务承诺、培训承诺</w:t>
      </w:r>
    </w:p>
    <w:p w14:paraId="3D4E746A">
      <w:pPr>
        <w:pStyle w:val="200"/>
        <w:ind w:firstLine="420"/>
        <w:jc w:val="center"/>
        <w:rPr>
          <w:rFonts w:hint="eastAsia" w:eastAsia="微软雅黑"/>
        </w:rPr>
      </w:pPr>
      <w:r>
        <w:rPr>
          <w:rFonts w:hint="eastAsia" w:eastAsia="微软雅黑"/>
        </w:rPr>
        <w:t>（内容自拟）</w:t>
      </w:r>
    </w:p>
    <w:p w14:paraId="03CBD140">
      <w:pPr>
        <w:spacing w:before="312" w:beforeLines="100" w:after="312" w:afterLines="100" w:line="360" w:lineRule="auto"/>
      </w:pPr>
      <w:r>
        <w:br w:type="page"/>
      </w:r>
      <w:r>
        <w:rPr>
          <w:rFonts w:hint="eastAsia"/>
        </w:rPr>
        <w:t>附表：</w:t>
      </w:r>
    </w:p>
    <w:p w14:paraId="2F53DDAE">
      <w:pPr>
        <w:spacing w:before="312" w:beforeLines="100" w:after="312" w:afterLines="100" w:line="360" w:lineRule="auto"/>
        <w:jc w:val="center"/>
        <w:rPr>
          <w:rFonts w:ascii="宋体" w:hAnsi="宋体" w:cs="宋体"/>
          <w:b/>
          <w:sz w:val="28"/>
          <w:szCs w:val="28"/>
        </w:rPr>
      </w:pPr>
      <w:r>
        <w:rPr>
          <w:rFonts w:hint="eastAsia" w:ascii="宋体" w:hAnsi="宋体" w:cs="宋体"/>
          <w:b/>
          <w:sz w:val="28"/>
          <w:szCs w:val="28"/>
        </w:rPr>
        <w:t>供应商参加谈判确认函</w:t>
      </w:r>
    </w:p>
    <w:p w14:paraId="25CF5166">
      <w:pPr>
        <w:spacing w:line="360" w:lineRule="auto"/>
        <w:rPr>
          <w:rFonts w:hint="eastAsia" w:ascii="宋体" w:hAnsi="宋体" w:cs="宋体"/>
          <w:szCs w:val="21"/>
        </w:rPr>
      </w:pPr>
      <w:r>
        <w:rPr>
          <w:rFonts w:hint="eastAsia" w:ascii="宋体" w:hAnsi="宋体" w:cs="宋体"/>
          <w:szCs w:val="21"/>
          <w:lang w:eastAsia="zh-CN"/>
        </w:rPr>
        <w:t>扬州市中医院</w:t>
      </w:r>
      <w:r>
        <w:rPr>
          <w:rFonts w:hint="eastAsia" w:ascii="宋体" w:hAnsi="宋体" w:cs="宋体"/>
          <w:szCs w:val="21"/>
        </w:rPr>
        <w:t>：</w:t>
      </w:r>
    </w:p>
    <w:p w14:paraId="66C4314E">
      <w:pPr>
        <w:spacing w:line="360" w:lineRule="auto"/>
        <w:rPr>
          <w:rFonts w:hint="eastAsia" w:ascii="楷体_GB2312" w:eastAsia="楷体_GB2312"/>
          <w:sz w:val="32"/>
          <w:szCs w:val="32"/>
        </w:rPr>
      </w:pPr>
      <w:r>
        <w:rPr>
          <w:rFonts w:hint="eastAsia" w:ascii="宋体" w:hAnsi="宋体" w:cs="宋体"/>
          <w:szCs w:val="21"/>
        </w:rPr>
        <w:t>　　本单位将参加贵</w:t>
      </w:r>
      <w:r>
        <w:rPr>
          <w:rFonts w:hint="eastAsia" w:ascii="宋体" w:hAnsi="宋体" w:cs="宋体"/>
          <w:szCs w:val="21"/>
          <w:lang w:eastAsia="zh-CN"/>
        </w:rPr>
        <w:t>单位</w:t>
      </w:r>
      <w:r>
        <w:rPr>
          <w:rFonts w:hint="eastAsia" w:ascii="宋体" w:hAnsi="宋体" w:cs="宋体"/>
          <w:szCs w:val="21"/>
        </w:rPr>
        <w:t>于</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日开标的采购编号为</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w:t>
      </w:r>
      <w:r>
        <w:rPr>
          <w:rFonts w:hint="eastAsia" w:ascii="宋体" w:hAnsi="宋体" w:cs="宋体"/>
          <w:szCs w:val="21"/>
        </w:rPr>
        <w:t>项目的投标。本单位已在扬州市</w:t>
      </w:r>
      <w:r>
        <w:rPr>
          <w:rFonts w:hint="eastAsia" w:ascii="宋体" w:hAnsi="宋体" w:cs="宋体"/>
          <w:szCs w:val="21"/>
          <w:lang w:eastAsia="zh-CN"/>
        </w:rPr>
        <w:t>中医院官方网站</w:t>
      </w:r>
      <w:r>
        <w:rPr>
          <w:rFonts w:hint="eastAsia" w:ascii="宋体" w:hAnsi="宋体" w:cs="宋体"/>
          <w:szCs w:val="21"/>
        </w:rPr>
        <w:t>成功下载标书，特发函确认。</w:t>
      </w:r>
    </w:p>
    <w:p w14:paraId="013E437F">
      <w:pPr>
        <w:widowControl/>
        <w:spacing w:line="360" w:lineRule="auto"/>
        <w:jc w:val="left"/>
        <w:rPr>
          <w:rFonts w:hint="eastAsia" w:ascii="宋体" w:hAnsi="宋体" w:cs="宋体"/>
          <w:szCs w:val="21"/>
        </w:rPr>
      </w:pPr>
    </w:p>
    <w:p w14:paraId="1BA80E82">
      <w:pPr>
        <w:spacing w:line="360" w:lineRule="auto"/>
        <w:ind w:left="2730" w:hanging="2730" w:hangingChars="1300"/>
        <w:rPr>
          <w:rFonts w:ascii="宋体" w:hAnsi="宋体" w:cs="宋体"/>
          <w:szCs w:val="21"/>
        </w:rPr>
      </w:pPr>
    </w:p>
    <w:p w14:paraId="4FBA4102">
      <w:pPr>
        <w:spacing w:line="360" w:lineRule="auto"/>
        <w:ind w:left="2730" w:hanging="2730" w:hangingChars="1300"/>
        <w:rPr>
          <w:rFonts w:ascii="宋体" w:hAnsi="宋体" w:cs="宋体"/>
          <w:szCs w:val="21"/>
        </w:rPr>
      </w:pPr>
    </w:p>
    <w:p w14:paraId="33BB615E">
      <w:pPr>
        <w:spacing w:line="360" w:lineRule="auto"/>
        <w:ind w:left="2730" w:hanging="2730" w:hangingChars="1300"/>
        <w:rPr>
          <w:rFonts w:ascii="宋体" w:hAnsi="宋体" w:cs="宋体"/>
          <w:szCs w:val="21"/>
        </w:rPr>
      </w:pPr>
    </w:p>
    <w:p w14:paraId="31E8501B">
      <w:pPr>
        <w:spacing w:line="360" w:lineRule="auto"/>
        <w:ind w:left="2730" w:leftChars="1300" w:firstLine="2100" w:firstLineChars="100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（单位公章）</w:t>
      </w:r>
    </w:p>
    <w:p w14:paraId="002BBA3F">
      <w:pPr>
        <w:pBdr>
          <w:bottom w:val="single" w:color="auto" w:sz="6" w:space="31"/>
        </w:pBdr>
        <w:spacing w:line="360" w:lineRule="auto"/>
        <w:ind w:left="3465" w:hanging="3465" w:hangingChars="1650"/>
        <w:rPr>
          <w:rFonts w:hint="eastAsia"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年 　月 　日</w:t>
      </w:r>
    </w:p>
    <w:p w14:paraId="4FD438B4">
      <w:pPr>
        <w:spacing w:line="360" w:lineRule="auto"/>
        <w:ind w:left="3465" w:hanging="3465" w:hangingChars="1650"/>
        <w:rPr>
          <w:rFonts w:hint="eastAsia" w:ascii="宋体" w:hAnsi="宋体" w:cs="宋体"/>
          <w:szCs w:val="21"/>
        </w:rPr>
      </w:pPr>
      <w:r>
        <w:rPr>
          <w:rFonts w:hint="eastAsia" w:ascii="宋体" w:hAnsi="宋体" w:cs="宋体"/>
          <w:szCs w:val="21"/>
        </w:rPr>
        <w:t>附：</w:t>
      </w:r>
    </w:p>
    <w:p w14:paraId="6D685DB5">
      <w:pPr>
        <w:spacing w:before="312" w:beforeLines="100" w:after="312" w:afterLines="100" w:line="360" w:lineRule="auto"/>
        <w:jc w:val="center"/>
        <w:rPr>
          <w:rFonts w:hint="eastAsia" w:ascii="宋体" w:hAnsi="宋体" w:cs="宋体"/>
          <w:b/>
          <w:sz w:val="28"/>
          <w:szCs w:val="28"/>
        </w:rPr>
      </w:pPr>
      <w:r>
        <w:rPr>
          <w:rFonts w:hint="eastAsia" w:ascii="宋体" w:hAnsi="宋体" w:cs="宋体"/>
          <w:b/>
          <w:sz w:val="28"/>
          <w:szCs w:val="28"/>
        </w:rPr>
        <w:t>供应商联系表</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799"/>
        <w:gridCol w:w="2021"/>
        <w:gridCol w:w="2872"/>
      </w:tblGrid>
      <w:tr w14:paraId="150D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843" w:type="dxa"/>
            <w:noWrap w:val="0"/>
            <w:vAlign w:val="top"/>
          </w:tcPr>
          <w:p w14:paraId="6404B26E">
            <w:pPr>
              <w:spacing w:line="360" w:lineRule="auto"/>
              <w:rPr>
                <w:rFonts w:hint="eastAsia" w:ascii="宋体" w:hAnsi="宋体" w:cs="宋体"/>
                <w:szCs w:val="21"/>
              </w:rPr>
            </w:pPr>
            <w:r>
              <w:rPr>
                <w:rFonts w:hint="eastAsia" w:ascii="宋体" w:hAnsi="宋体" w:cs="宋体"/>
                <w:szCs w:val="21"/>
              </w:rPr>
              <w:t>单位名称</w:t>
            </w:r>
          </w:p>
        </w:tc>
        <w:tc>
          <w:tcPr>
            <w:tcW w:w="7692" w:type="dxa"/>
            <w:gridSpan w:val="3"/>
            <w:noWrap w:val="0"/>
            <w:vAlign w:val="top"/>
          </w:tcPr>
          <w:p w14:paraId="12A3CA86">
            <w:pPr>
              <w:spacing w:line="360" w:lineRule="auto"/>
              <w:jc w:val="center"/>
              <w:rPr>
                <w:rFonts w:hint="eastAsia" w:ascii="宋体" w:hAnsi="宋体" w:cs="宋体"/>
                <w:szCs w:val="21"/>
              </w:rPr>
            </w:pPr>
          </w:p>
        </w:tc>
      </w:tr>
      <w:tr w14:paraId="7734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843" w:type="dxa"/>
            <w:noWrap w:val="0"/>
            <w:vAlign w:val="top"/>
          </w:tcPr>
          <w:p w14:paraId="7C343C08">
            <w:pPr>
              <w:spacing w:line="360" w:lineRule="auto"/>
              <w:rPr>
                <w:rFonts w:hint="eastAsia" w:ascii="宋体" w:hAnsi="宋体" w:cs="宋体"/>
                <w:szCs w:val="21"/>
              </w:rPr>
            </w:pPr>
            <w:r>
              <w:rPr>
                <w:rFonts w:hint="eastAsia" w:ascii="宋体" w:hAnsi="宋体" w:cs="宋体"/>
                <w:szCs w:val="21"/>
              </w:rPr>
              <w:t>单位地址</w:t>
            </w:r>
          </w:p>
        </w:tc>
        <w:tc>
          <w:tcPr>
            <w:tcW w:w="7692" w:type="dxa"/>
            <w:gridSpan w:val="3"/>
            <w:noWrap w:val="0"/>
            <w:vAlign w:val="top"/>
          </w:tcPr>
          <w:p w14:paraId="4CC29FC2">
            <w:pPr>
              <w:spacing w:line="360" w:lineRule="auto"/>
              <w:jc w:val="center"/>
              <w:rPr>
                <w:rFonts w:hint="eastAsia" w:ascii="宋体" w:hAnsi="宋体" w:cs="宋体"/>
                <w:szCs w:val="21"/>
              </w:rPr>
            </w:pPr>
          </w:p>
        </w:tc>
      </w:tr>
      <w:tr w14:paraId="2BD8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843" w:type="dxa"/>
            <w:noWrap w:val="0"/>
            <w:vAlign w:val="top"/>
          </w:tcPr>
          <w:p w14:paraId="10DBA385">
            <w:pPr>
              <w:spacing w:line="360" w:lineRule="auto"/>
              <w:rPr>
                <w:rFonts w:hint="eastAsia" w:ascii="宋体" w:hAnsi="宋体" w:cs="宋体"/>
                <w:szCs w:val="21"/>
              </w:rPr>
            </w:pPr>
            <w:r>
              <w:rPr>
                <w:rFonts w:hint="eastAsia" w:ascii="宋体" w:hAnsi="宋体" w:cs="宋体"/>
                <w:szCs w:val="21"/>
              </w:rPr>
              <w:t>法定代表人</w:t>
            </w:r>
          </w:p>
        </w:tc>
        <w:tc>
          <w:tcPr>
            <w:tcW w:w="2799" w:type="dxa"/>
            <w:noWrap w:val="0"/>
            <w:vAlign w:val="top"/>
          </w:tcPr>
          <w:p w14:paraId="6F8DD230">
            <w:pPr>
              <w:spacing w:line="360" w:lineRule="auto"/>
              <w:rPr>
                <w:rFonts w:hint="eastAsia" w:ascii="宋体" w:hAnsi="宋体" w:cs="宋体"/>
                <w:szCs w:val="21"/>
              </w:rPr>
            </w:pPr>
          </w:p>
        </w:tc>
        <w:tc>
          <w:tcPr>
            <w:tcW w:w="2021" w:type="dxa"/>
            <w:noWrap w:val="0"/>
            <w:vAlign w:val="top"/>
          </w:tcPr>
          <w:p w14:paraId="27E76B42">
            <w:pPr>
              <w:spacing w:line="360" w:lineRule="auto"/>
              <w:rPr>
                <w:rFonts w:hint="eastAsia" w:ascii="宋体" w:hAnsi="宋体" w:cs="宋体"/>
                <w:szCs w:val="21"/>
              </w:rPr>
            </w:pPr>
            <w:r>
              <w:rPr>
                <w:rFonts w:hint="eastAsia" w:ascii="宋体" w:hAnsi="宋体" w:cs="宋体"/>
                <w:szCs w:val="21"/>
              </w:rPr>
              <w:t>邮    编</w:t>
            </w:r>
          </w:p>
        </w:tc>
        <w:tc>
          <w:tcPr>
            <w:tcW w:w="2872" w:type="dxa"/>
            <w:noWrap w:val="0"/>
            <w:vAlign w:val="top"/>
          </w:tcPr>
          <w:p w14:paraId="32A31E86">
            <w:pPr>
              <w:spacing w:line="360" w:lineRule="auto"/>
              <w:jc w:val="center"/>
              <w:rPr>
                <w:rFonts w:hint="eastAsia" w:ascii="宋体" w:hAnsi="宋体" w:cs="宋体"/>
                <w:szCs w:val="21"/>
              </w:rPr>
            </w:pPr>
          </w:p>
        </w:tc>
      </w:tr>
      <w:tr w14:paraId="3C0E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843" w:type="dxa"/>
            <w:noWrap w:val="0"/>
            <w:vAlign w:val="top"/>
          </w:tcPr>
          <w:p w14:paraId="78807E35">
            <w:pPr>
              <w:spacing w:line="360" w:lineRule="auto"/>
              <w:rPr>
                <w:rFonts w:hint="eastAsia" w:ascii="宋体" w:hAnsi="宋体" w:cs="宋体"/>
                <w:szCs w:val="21"/>
              </w:rPr>
            </w:pPr>
            <w:r>
              <w:rPr>
                <w:rFonts w:hint="eastAsia" w:ascii="宋体" w:hAnsi="宋体" w:cs="宋体"/>
                <w:szCs w:val="21"/>
              </w:rPr>
              <w:t>单位电话</w:t>
            </w:r>
          </w:p>
        </w:tc>
        <w:tc>
          <w:tcPr>
            <w:tcW w:w="2799" w:type="dxa"/>
            <w:noWrap w:val="0"/>
            <w:vAlign w:val="top"/>
          </w:tcPr>
          <w:p w14:paraId="54D20F88">
            <w:pPr>
              <w:spacing w:line="360" w:lineRule="auto"/>
              <w:jc w:val="center"/>
              <w:rPr>
                <w:rFonts w:hint="eastAsia" w:ascii="宋体" w:hAnsi="宋体" w:cs="宋体"/>
                <w:szCs w:val="21"/>
              </w:rPr>
            </w:pPr>
          </w:p>
        </w:tc>
        <w:tc>
          <w:tcPr>
            <w:tcW w:w="2021" w:type="dxa"/>
            <w:noWrap w:val="0"/>
            <w:vAlign w:val="top"/>
          </w:tcPr>
          <w:p w14:paraId="5C1F54FC">
            <w:pPr>
              <w:spacing w:line="360" w:lineRule="auto"/>
              <w:jc w:val="left"/>
              <w:rPr>
                <w:rFonts w:hint="eastAsia" w:ascii="宋体" w:hAnsi="宋体" w:cs="宋体"/>
                <w:szCs w:val="21"/>
              </w:rPr>
            </w:pPr>
            <w:r>
              <w:rPr>
                <w:rFonts w:hint="eastAsia" w:ascii="宋体" w:hAnsi="宋体" w:cs="宋体"/>
                <w:szCs w:val="21"/>
              </w:rPr>
              <w:t>传真号码</w:t>
            </w:r>
          </w:p>
        </w:tc>
        <w:tc>
          <w:tcPr>
            <w:tcW w:w="2872" w:type="dxa"/>
            <w:noWrap w:val="0"/>
            <w:vAlign w:val="top"/>
          </w:tcPr>
          <w:p w14:paraId="0C91CAB5">
            <w:pPr>
              <w:spacing w:line="360" w:lineRule="auto"/>
              <w:jc w:val="center"/>
              <w:rPr>
                <w:rFonts w:hint="eastAsia" w:ascii="宋体" w:hAnsi="宋体" w:cs="宋体"/>
                <w:szCs w:val="21"/>
              </w:rPr>
            </w:pPr>
          </w:p>
        </w:tc>
      </w:tr>
      <w:tr w14:paraId="6977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843" w:type="dxa"/>
            <w:noWrap w:val="0"/>
            <w:vAlign w:val="top"/>
          </w:tcPr>
          <w:p w14:paraId="5CF765BB">
            <w:pPr>
              <w:spacing w:line="360" w:lineRule="auto"/>
              <w:rPr>
                <w:rFonts w:hint="eastAsia" w:ascii="宋体" w:hAnsi="宋体" w:cs="宋体"/>
                <w:szCs w:val="21"/>
              </w:rPr>
            </w:pPr>
            <w:r>
              <w:rPr>
                <w:rFonts w:hint="eastAsia" w:ascii="宋体" w:hAnsi="宋体" w:cs="宋体"/>
                <w:szCs w:val="21"/>
              </w:rPr>
              <w:t>项目联系人</w:t>
            </w:r>
          </w:p>
        </w:tc>
        <w:tc>
          <w:tcPr>
            <w:tcW w:w="2799" w:type="dxa"/>
            <w:noWrap w:val="0"/>
            <w:vAlign w:val="top"/>
          </w:tcPr>
          <w:p w14:paraId="2A6B3669">
            <w:pPr>
              <w:spacing w:line="360" w:lineRule="auto"/>
              <w:jc w:val="center"/>
              <w:rPr>
                <w:rFonts w:hint="eastAsia" w:ascii="宋体" w:hAnsi="宋体" w:cs="宋体"/>
                <w:szCs w:val="21"/>
              </w:rPr>
            </w:pPr>
          </w:p>
        </w:tc>
        <w:tc>
          <w:tcPr>
            <w:tcW w:w="2021" w:type="dxa"/>
            <w:noWrap w:val="0"/>
            <w:vAlign w:val="top"/>
          </w:tcPr>
          <w:p w14:paraId="5BC2234C">
            <w:pPr>
              <w:spacing w:line="360" w:lineRule="auto"/>
              <w:rPr>
                <w:rFonts w:hint="eastAsia" w:ascii="宋体" w:hAnsi="宋体" w:cs="宋体"/>
                <w:szCs w:val="21"/>
              </w:rPr>
            </w:pPr>
            <w:r>
              <w:rPr>
                <w:rFonts w:hint="eastAsia" w:ascii="宋体" w:hAnsi="宋体" w:cs="宋体"/>
                <w:szCs w:val="21"/>
              </w:rPr>
              <w:t>邮    箱</w:t>
            </w:r>
          </w:p>
        </w:tc>
        <w:tc>
          <w:tcPr>
            <w:tcW w:w="2872" w:type="dxa"/>
            <w:noWrap w:val="0"/>
            <w:vAlign w:val="top"/>
          </w:tcPr>
          <w:p w14:paraId="123BE283">
            <w:pPr>
              <w:spacing w:line="360" w:lineRule="auto"/>
              <w:jc w:val="center"/>
              <w:rPr>
                <w:rFonts w:hint="eastAsia" w:ascii="宋体" w:hAnsi="宋体" w:cs="宋体"/>
                <w:szCs w:val="21"/>
              </w:rPr>
            </w:pPr>
          </w:p>
        </w:tc>
      </w:tr>
      <w:tr w14:paraId="5821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noWrap w:val="0"/>
            <w:vAlign w:val="top"/>
          </w:tcPr>
          <w:p w14:paraId="299859DB">
            <w:pPr>
              <w:spacing w:line="360" w:lineRule="auto"/>
              <w:rPr>
                <w:rFonts w:hint="eastAsia" w:ascii="宋体" w:hAnsi="宋体" w:cs="宋体"/>
                <w:szCs w:val="21"/>
              </w:rPr>
            </w:pPr>
            <w:r>
              <w:rPr>
                <w:rFonts w:hint="eastAsia" w:ascii="宋体" w:hAnsi="宋体" w:cs="宋体"/>
                <w:szCs w:val="21"/>
              </w:rPr>
              <w:t>联系人电话</w:t>
            </w:r>
          </w:p>
        </w:tc>
        <w:tc>
          <w:tcPr>
            <w:tcW w:w="2799" w:type="dxa"/>
            <w:noWrap w:val="0"/>
            <w:vAlign w:val="top"/>
          </w:tcPr>
          <w:p w14:paraId="44FBBED8">
            <w:pPr>
              <w:spacing w:line="360" w:lineRule="auto"/>
              <w:jc w:val="center"/>
              <w:rPr>
                <w:rFonts w:hint="eastAsia" w:ascii="宋体" w:hAnsi="宋体" w:cs="宋体"/>
                <w:szCs w:val="21"/>
              </w:rPr>
            </w:pPr>
          </w:p>
        </w:tc>
        <w:tc>
          <w:tcPr>
            <w:tcW w:w="2021" w:type="dxa"/>
            <w:noWrap w:val="0"/>
            <w:vAlign w:val="top"/>
          </w:tcPr>
          <w:p w14:paraId="4FDE2D56">
            <w:pPr>
              <w:spacing w:line="360" w:lineRule="auto"/>
              <w:rPr>
                <w:rFonts w:hint="eastAsia" w:ascii="宋体" w:hAnsi="宋体" w:cs="宋体"/>
                <w:szCs w:val="21"/>
              </w:rPr>
            </w:pPr>
            <w:r>
              <w:rPr>
                <w:rFonts w:hint="eastAsia" w:ascii="宋体" w:hAnsi="宋体" w:cs="宋体"/>
                <w:szCs w:val="21"/>
              </w:rPr>
              <w:t>联系人手机</w:t>
            </w:r>
          </w:p>
        </w:tc>
        <w:tc>
          <w:tcPr>
            <w:tcW w:w="2872" w:type="dxa"/>
            <w:noWrap w:val="0"/>
            <w:vAlign w:val="top"/>
          </w:tcPr>
          <w:p w14:paraId="5812D30A">
            <w:pPr>
              <w:spacing w:line="360" w:lineRule="auto"/>
              <w:jc w:val="center"/>
              <w:rPr>
                <w:rFonts w:hint="eastAsia" w:ascii="宋体" w:hAnsi="宋体" w:cs="宋体"/>
                <w:szCs w:val="21"/>
              </w:rPr>
            </w:pPr>
          </w:p>
        </w:tc>
      </w:tr>
      <w:tr w14:paraId="592B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843" w:type="dxa"/>
            <w:noWrap w:val="0"/>
            <w:vAlign w:val="top"/>
          </w:tcPr>
          <w:p w14:paraId="42EB232C">
            <w:pPr>
              <w:spacing w:line="360" w:lineRule="auto"/>
              <w:rPr>
                <w:rFonts w:hint="eastAsia" w:ascii="宋体" w:hAnsi="宋体" w:cs="宋体"/>
                <w:szCs w:val="21"/>
              </w:rPr>
            </w:pPr>
            <w:r>
              <w:rPr>
                <w:rFonts w:hint="eastAsia" w:ascii="宋体" w:hAnsi="宋体" w:cs="宋体"/>
                <w:szCs w:val="21"/>
              </w:rPr>
              <w:t>所投项目名称</w:t>
            </w:r>
          </w:p>
        </w:tc>
        <w:tc>
          <w:tcPr>
            <w:tcW w:w="7692" w:type="dxa"/>
            <w:gridSpan w:val="3"/>
            <w:noWrap w:val="0"/>
            <w:vAlign w:val="top"/>
          </w:tcPr>
          <w:p w14:paraId="6E9AC1DA">
            <w:pPr>
              <w:spacing w:line="360" w:lineRule="auto"/>
              <w:jc w:val="center"/>
              <w:rPr>
                <w:rFonts w:hint="eastAsia" w:ascii="宋体" w:hAnsi="宋体" w:cs="宋体"/>
                <w:szCs w:val="21"/>
              </w:rPr>
            </w:pPr>
          </w:p>
        </w:tc>
      </w:tr>
    </w:tbl>
    <w:p w14:paraId="4E4577EC">
      <w:pPr>
        <w:spacing w:line="360" w:lineRule="auto"/>
        <w:ind w:firstLine="422" w:firstLineChars="200"/>
        <w:rPr>
          <w:rFonts w:ascii="宋体" w:hAnsi="宋体" w:cs="宋体"/>
          <w:b/>
          <w:szCs w:val="21"/>
        </w:rPr>
      </w:pPr>
      <w:r>
        <w:rPr>
          <w:rFonts w:hint="eastAsia" w:ascii="宋体" w:hAnsi="宋体" w:cs="宋体"/>
          <w:b/>
          <w:szCs w:val="21"/>
        </w:rPr>
        <w:t>备注：1、请准备参与本项目谈判的供应商如实填写（以上信息均为必填内容）后邮件至</w:t>
      </w:r>
      <w:r>
        <w:rPr>
          <w:rFonts w:hint="eastAsia" w:ascii="宋体" w:hAnsi="宋体" w:cs="宋体"/>
          <w:b/>
          <w:szCs w:val="21"/>
          <w:lang w:eastAsia="zh-CN"/>
        </w:rPr>
        <w:t>扬州市中医院</w:t>
      </w:r>
      <w:r>
        <w:rPr>
          <w:rFonts w:hint="eastAsia" w:ascii="宋体" w:hAnsi="宋体" w:cs="宋体"/>
          <w:b/>
          <w:szCs w:val="21"/>
        </w:rPr>
        <w:t>（邮箱：</w:t>
      </w:r>
      <w:r>
        <w:rPr>
          <w:rFonts w:hint="eastAsia" w:ascii="宋体" w:hAnsi="宋体" w:eastAsia="宋体" w:cs="Times New Roman"/>
          <w:szCs w:val="21"/>
        </w:rPr>
        <w:t>yzszyyzczx@163.com</w:t>
      </w:r>
      <w:r>
        <w:rPr>
          <w:rFonts w:hint="eastAsia" w:ascii="宋体" w:hAnsi="宋体" w:cs="宋体"/>
          <w:b/>
          <w:szCs w:val="21"/>
        </w:rPr>
        <w:t>，固定电话：</w:t>
      </w:r>
      <w:r>
        <w:rPr>
          <w:rFonts w:hint="eastAsia" w:ascii="宋体" w:hAnsi="宋体" w:cs="宋体"/>
          <w:b/>
          <w:szCs w:val="21"/>
          <w:highlight w:val="none"/>
        </w:rPr>
        <w:t>0514-87326203</w:t>
      </w:r>
      <w:r>
        <w:rPr>
          <w:rFonts w:hint="eastAsia" w:ascii="宋体" w:hAnsi="宋体" w:cs="宋体"/>
          <w:b/>
          <w:szCs w:val="21"/>
        </w:rPr>
        <w:t>）；</w:t>
      </w:r>
    </w:p>
    <w:p w14:paraId="392A3D14">
      <w:pPr>
        <w:spacing w:line="360" w:lineRule="auto"/>
        <w:ind w:firstLine="422" w:firstLineChars="200"/>
        <w:rPr>
          <w:rFonts w:hint="eastAsia" w:ascii="宋体" w:hAnsi="宋体" w:cs="宋体"/>
          <w:b/>
          <w:szCs w:val="21"/>
        </w:rPr>
      </w:pPr>
      <w:r>
        <w:rPr>
          <w:rFonts w:hint="eastAsia" w:ascii="宋体" w:hAnsi="宋体" w:cs="宋体"/>
          <w:b/>
          <w:szCs w:val="21"/>
        </w:rPr>
        <w:t>2、因供应商填写有误，造成以上信息资料的不实将由供应商承担责任。</w:t>
      </w:r>
    </w:p>
    <w:sectPr>
      <w:headerReference r:id="rId4" w:type="default"/>
      <w:footerReference r:id="rId5" w:type="default"/>
      <w:type w:val="continuous"/>
      <w:pgSz w:w="11906" w:h="16838"/>
      <w:pgMar w:top="1440" w:right="1274"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92C9D">
    <w:pPr>
      <w:pStyle w:val="28"/>
      <w:jc w:val="center"/>
    </w:pPr>
    <w:r>
      <w:rPr>
        <w:rFonts w:hint="eastAsia"/>
      </w:rPr>
      <w:t>第</w:t>
    </w:r>
    <w:r>
      <w:fldChar w:fldCharType="begin"/>
    </w:r>
    <w:r>
      <w:instrText xml:space="preserve">PAGE  \* Arabic  \* MERGEFORMAT</w:instrText>
    </w:r>
    <w:r>
      <w:fldChar w:fldCharType="separate"/>
    </w:r>
    <w:r>
      <w:t>5</w:t>
    </w:r>
    <w:r>
      <w:fldChar w:fldCharType="end"/>
    </w:r>
    <w:r>
      <w:rPr>
        <w:rFonts w:hint="eastAsia"/>
      </w:rPr>
      <w:t>页 共</w:t>
    </w:r>
    <w:r>
      <w:fldChar w:fldCharType="begin"/>
    </w:r>
    <w:r>
      <w:instrText xml:space="preserve">NUMPAGES  \* Arabic  \* MERGEFORMAT</w:instrText>
    </w:r>
    <w:r>
      <w:fldChar w:fldCharType="separate"/>
    </w:r>
    <w:r>
      <w:t>32</w:t>
    </w:r>
    <w:r>
      <w:fldChar w:fldCharType="end"/>
    </w:r>
    <w:r>
      <w:rPr>
        <w:rFonts w:hint="eastAsia"/>
      </w:rPr>
      <w:t>页</w:t>
    </w:r>
  </w:p>
  <w:p w14:paraId="6287B35C">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B432E">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84283">
    <w:pPr>
      <w:pStyle w:val="2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749ED"/>
    <w:multiLevelType w:val="multilevel"/>
    <w:tmpl w:val="2A2749ED"/>
    <w:lvl w:ilvl="0" w:tentative="0">
      <w:start w:val="2"/>
      <w:numFmt w:val="japaneseCounting"/>
      <w:pStyle w:val="176"/>
      <w:lvlText w:val="%1、"/>
      <w:lvlJc w:val="left"/>
      <w:pPr>
        <w:ind w:left="857" w:hanging="435"/>
      </w:pPr>
      <w:rPr>
        <w:rFonts w:hint="default"/>
        <w:b/>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ZDcxNmFhM2ExNGZiN2Q2Zjg5OGE2NDFlNWRkODEifQ=="/>
  </w:docVars>
  <w:rsids>
    <w:rsidRoot w:val="00942441"/>
    <w:rsid w:val="00002069"/>
    <w:rsid w:val="00004269"/>
    <w:rsid w:val="000047AD"/>
    <w:rsid w:val="000061DC"/>
    <w:rsid w:val="00012CA4"/>
    <w:rsid w:val="00013977"/>
    <w:rsid w:val="00013F99"/>
    <w:rsid w:val="000161DB"/>
    <w:rsid w:val="0001641B"/>
    <w:rsid w:val="00016984"/>
    <w:rsid w:val="000211DB"/>
    <w:rsid w:val="000230DA"/>
    <w:rsid w:val="00031F2F"/>
    <w:rsid w:val="00034A02"/>
    <w:rsid w:val="000360FD"/>
    <w:rsid w:val="00041A64"/>
    <w:rsid w:val="00042D9F"/>
    <w:rsid w:val="000443F3"/>
    <w:rsid w:val="00045EAF"/>
    <w:rsid w:val="0005036F"/>
    <w:rsid w:val="000615E3"/>
    <w:rsid w:val="00064A1C"/>
    <w:rsid w:val="0007197A"/>
    <w:rsid w:val="00075DE4"/>
    <w:rsid w:val="000772E5"/>
    <w:rsid w:val="00081B78"/>
    <w:rsid w:val="000832B2"/>
    <w:rsid w:val="000842BE"/>
    <w:rsid w:val="00084ADB"/>
    <w:rsid w:val="0008612A"/>
    <w:rsid w:val="0008618B"/>
    <w:rsid w:val="0008646F"/>
    <w:rsid w:val="00090C28"/>
    <w:rsid w:val="00092FB9"/>
    <w:rsid w:val="00094139"/>
    <w:rsid w:val="00094E30"/>
    <w:rsid w:val="00094F09"/>
    <w:rsid w:val="000A2E16"/>
    <w:rsid w:val="000A40D5"/>
    <w:rsid w:val="000A4D99"/>
    <w:rsid w:val="000A4FD1"/>
    <w:rsid w:val="000B168B"/>
    <w:rsid w:val="000B2C49"/>
    <w:rsid w:val="000B5245"/>
    <w:rsid w:val="000B5406"/>
    <w:rsid w:val="000B5CD0"/>
    <w:rsid w:val="000C02E5"/>
    <w:rsid w:val="000C1E85"/>
    <w:rsid w:val="000C4402"/>
    <w:rsid w:val="000C5653"/>
    <w:rsid w:val="000C70AA"/>
    <w:rsid w:val="000C7CEB"/>
    <w:rsid w:val="000D7A74"/>
    <w:rsid w:val="000E0A72"/>
    <w:rsid w:val="000E6F94"/>
    <w:rsid w:val="000E79EF"/>
    <w:rsid w:val="000F6E03"/>
    <w:rsid w:val="00101B05"/>
    <w:rsid w:val="00106F3E"/>
    <w:rsid w:val="00107985"/>
    <w:rsid w:val="00107A9C"/>
    <w:rsid w:val="00115FD5"/>
    <w:rsid w:val="00120FA4"/>
    <w:rsid w:val="00122744"/>
    <w:rsid w:val="001230D8"/>
    <w:rsid w:val="00126F4B"/>
    <w:rsid w:val="00132432"/>
    <w:rsid w:val="00132647"/>
    <w:rsid w:val="00133862"/>
    <w:rsid w:val="00133D74"/>
    <w:rsid w:val="001344EB"/>
    <w:rsid w:val="00134CE3"/>
    <w:rsid w:val="0013550B"/>
    <w:rsid w:val="00137546"/>
    <w:rsid w:val="00137EAF"/>
    <w:rsid w:val="00142C21"/>
    <w:rsid w:val="00144957"/>
    <w:rsid w:val="0014525F"/>
    <w:rsid w:val="00146CC4"/>
    <w:rsid w:val="0014744B"/>
    <w:rsid w:val="00155B21"/>
    <w:rsid w:val="00160B81"/>
    <w:rsid w:val="001618A6"/>
    <w:rsid w:val="001624F5"/>
    <w:rsid w:val="00162FC9"/>
    <w:rsid w:val="001664BA"/>
    <w:rsid w:val="00170731"/>
    <w:rsid w:val="0017136D"/>
    <w:rsid w:val="00171B5D"/>
    <w:rsid w:val="00172240"/>
    <w:rsid w:val="001740DE"/>
    <w:rsid w:val="001742C8"/>
    <w:rsid w:val="00175C4C"/>
    <w:rsid w:val="001760B5"/>
    <w:rsid w:val="001768FB"/>
    <w:rsid w:val="00181DEF"/>
    <w:rsid w:val="0018202B"/>
    <w:rsid w:val="001823FA"/>
    <w:rsid w:val="00182801"/>
    <w:rsid w:val="00182AF2"/>
    <w:rsid w:val="00183519"/>
    <w:rsid w:val="00183922"/>
    <w:rsid w:val="00183B72"/>
    <w:rsid w:val="00187044"/>
    <w:rsid w:val="00190200"/>
    <w:rsid w:val="00190320"/>
    <w:rsid w:val="001909D2"/>
    <w:rsid w:val="00196E67"/>
    <w:rsid w:val="001A1815"/>
    <w:rsid w:val="001A2BCA"/>
    <w:rsid w:val="001A4FF2"/>
    <w:rsid w:val="001A68DB"/>
    <w:rsid w:val="001A758C"/>
    <w:rsid w:val="001B1F35"/>
    <w:rsid w:val="001B2CC9"/>
    <w:rsid w:val="001B4CA1"/>
    <w:rsid w:val="001C2317"/>
    <w:rsid w:val="001C4A7B"/>
    <w:rsid w:val="001C6421"/>
    <w:rsid w:val="001C6B14"/>
    <w:rsid w:val="001D1567"/>
    <w:rsid w:val="001D35F5"/>
    <w:rsid w:val="001D3870"/>
    <w:rsid w:val="001D64D0"/>
    <w:rsid w:val="001D7494"/>
    <w:rsid w:val="001E5793"/>
    <w:rsid w:val="001F3144"/>
    <w:rsid w:val="001F3752"/>
    <w:rsid w:val="001F4747"/>
    <w:rsid w:val="001F655B"/>
    <w:rsid w:val="001F66C9"/>
    <w:rsid w:val="001F6EC2"/>
    <w:rsid w:val="001F7712"/>
    <w:rsid w:val="002030D6"/>
    <w:rsid w:val="0020318D"/>
    <w:rsid w:val="002033F3"/>
    <w:rsid w:val="0020510C"/>
    <w:rsid w:val="00205AA6"/>
    <w:rsid w:val="002074A8"/>
    <w:rsid w:val="002100DD"/>
    <w:rsid w:val="0021042A"/>
    <w:rsid w:val="002119BF"/>
    <w:rsid w:val="00212349"/>
    <w:rsid w:val="00213A83"/>
    <w:rsid w:val="00216B1E"/>
    <w:rsid w:val="00217BAE"/>
    <w:rsid w:val="00220C52"/>
    <w:rsid w:val="002249BD"/>
    <w:rsid w:val="0023154C"/>
    <w:rsid w:val="00232D48"/>
    <w:rsid w:val="00232FBB"/>
    <w:rsid w:val="0023411B"/>
    <w:rsid w:val="00236FE9"/>
    <w:rsid w:val="00237D86"/>
    <w:rsid w:val="00237F0D"/>
    <w:rsid w:val="002400E5"/>
    <w:rsid w:val="002401B9"/>
    <w:rsid w:val="0024053D"/>
    <w:rsid w:val="00241F9F"/>
    <w:rsid w:val="00246CD7"/>
    <w:rsid w:val="00251D8A"/>
    <w:rsid w:val="0025264D"/>
    <w:rsid w:val="00252C63"/>
    <w:rsid w:val="00253CF6"/>
    <w:rsid w:val="0025716E"/>
    <w:rsid w:val="002603C4"/>
    <w:rsid w:val="0026417B"/>
    <w:rsid w:val="0026789A"/>
    <w:rsid w:val="002700CE"/>
    <w:rsid w:val="0027038D"/>
    <w:rsid w:val="00271D6C"/>
    <w:rsid w:val="00273895"/>
    <w:rsid w:val="0027681B"/>
    <w:rsid w:val="00277025"/>
    <w:rsid w:val="00283AA7"/>
    <w:rsid w:val="00285727"/>
    <w:rsid w:val="00290153"/>
    <w:rsid w:val="0029027F"/>
    <w:rsid w:val="00291DCD"/>
    <w:rsid w:val="00292768"/>
    <w:rsid w:val="00297BDD"/>
    <w:rsid w:val="002A5732"/>
    <w:rsid w:val="002A5F92"/>
    <w:rsid w:val="002B23CA"/>
    <w:rsid w:val="002B7C12"/>
    <w:rsid w:val="002C25DA"/>
    <w:rsid w:val="002C648C"/>
    <w:rsid w:val="002C6EAF"/>
    <w:rsid w:val="002D1033"/>
    <w:rsid w:val="002D1B29"/>
    <w:rsid w:val="002D2341"/>
    <w:rsid w:val="002D50E2"/>
    <w:rsid w:val="002D7C3E"/>
    <w:rsid w:val="002E0D36"/>
    <w:rsid w:val="002E1BB1"/>
    <w:rsid w:val="002E5E05"/>
    <w:rsid w:val="002E73A9"/>
    <w:rsid w:val="002F033C"/>
    <w:rsid w:val="002F60D3"/>
    <w:rsid w:val="003001E8"/>
    <w:rsid w:val="00302BB7"/>
    <w:rsid w:val="00303899"/>
    <w:rsid w:val="00303A5E"/>
    <w:rsid w:val="00304F48"/>
    <w:rsid w:val="0030652E"/>
    <w:rsid w:val="00310318"/>
    <w:rsid w:val="00312855"/>
    <w:rsid w:val="003133B9"/>
    <w:rsid w:val="00314F04"/>
    <w:rsid w:val="00321F7A"/>
    <w:rsid w:val="003224AA"/>
    <w:rsid w:val="00323172"/>
    <w:rsid w:val="00326BF3"/>
    <w:rsid w:val="003324A2"/>
    <w:rsid w:val="00334B1B"/>
    <w:rsid w:val="00335E7B"/>
    <w:rsid w:val="00340DF7"/>
    <w:rsid w:val="00342B46"/>
    <w:rsid w:val="003438A2"/>
    <w:rsid w:val="0034419B"/>
    <w:rsid w:val="00345E2C"/>
    <w:rsid w:val="00350318"/>
    <w:rsid w:val="003546EA"/>
    <w:rsid w:val="003552E7"/>
    <w:rsid w:val="0035549F"/>
    <w:rsid w:val="00361705"/>
    <w:rsid w:val="00361766"/>
    <w:rsid w:val="0036384D"/>
    <w:rsid w:val="003659DD"/>
    <w:rsid w:val="00365C78"/>
    <w:rsid w:val="003678CB"/>
    <w:rsid w:val="00371608"/>
    <w:rsid w:val="00371AF9"/>
    <w:rsid w:val="0037347A"/>
    <w:rsid w:val="00377AD2"/>
    <w:rsid w:val="00382ADE"/>
    <w:rsid w:val="003839C3"/>
    <w:rsid w:val="00387405"/>
    <w:rsid w:val="00391D49"/>
    <w:rsid w:val="00392347"/>
    <w:rsid w:val="0039358D"/>
    <w:rsid w:val="00397064"/>
    <w:rsid w:val="003A0215"/>
    <w:rsid w:val="003A0B60"/>
    <w:rsid w:val="003A13B6"/>
    <w:rsid w:val="003A2C2D"/>
    <w:rsid w:val="003A376E"/>
    <w:rsid w:val="003A452D"/>
    <w:rsid w:val="003A55EB"/>
    <w:rsid w:val="003A6016"/>
    <w:rsid w:val="003A6478"/>
    <w:rsid w:val="003A7306"/>
    <w:rsid w:val="003A7A14"/>
    <w:rsid w:val="003A7F4C"/>
    <w:rsid w:val="003B1DE4"/>
    <w:rsid w:val="003B3772"/>
    <w:rsid w:val="003B3EC0"/>
    <w:rsid w:val="003B4191"/>
    <w:rsid w:val="003B6379"/>
    <w:rsid w:val="003B69B6"/>
    <w:rsid w:val="003B72DE"/>
    <w:rsid w:val="003B73F0"/>
    <w:rsid w:val="003C0AC9"/>
    <w:rsid w:val="003C4829"/>
    <w:rsid w:val="003C58F3"/>
    <w:rsid w:val="003C6F75"/>
    <w:rsid w:val="003D0317"/>
    <w:rsid w:val="003D0791"/>
    <w:rsid w:val="003D0B73"/>
    <w:rsid w:val="003D2707"/>
    <w:rsid w:val="003D5451"/>
    <w:rsid w:val="003D5F79"/>
    <w:rsid w:val="003E25DB"/>
    <w:rsid w:val="003E44CD"/>
    <w:rsid w:val="003E7F84"/>
    <w:rsid w:val="003F13AD"/>
    <w:rsid w:val="003F24CF"/>
    <w:rsid w:val="003F44F4"/>
    <w:rsid w:val="003F5E7E"/>
    <w:rsid w:val="003F61E7"/>
    <w:rsid w:val="003F78D2"/>
    <w:rsid w:val="00403F59"/>
    <w:rsid w:val="004069BD"/>
    <w:rsid w:val="00407277"/>
    <w:rsid w:val="00412A92"/>
    <w:rsid w:val="00414136"/>
    <w:rsid w:val="00416016"/>
    <w:rsid w:val="004172FA"/>
    <w:rsid w:val="00421D3E"/>
    <w:rsid w:val="00425746"/>
    <w:rsid w:val="004262AE"/>
    <w:rsid w:val="00432ACC"/>
    <w:rsid w:val="0043359C"/>
    <w:rsid w:val="00433867"/>
    <w:rsid w:val="004350B2"/>
    <w:rsid w:val="00437409"/>
    <w:rsid w:val="004402FC"/>
    <w:rsid w:val="00440D9B"/>
    <w:rsid w:val="00446741"/>
    <w:rsid w:val="004502A6"/>
    <w:rsid w:val="0045040E"/>
    <w:rsid w:val="004512FE"/>
    <w:rsid w:val="004533B1"/>
    <w:rsid w:val="00461E47"/>
    <w:rsid w:val="0046396D"/>
    <w:rsid w:val="00464695"/>
    <w:rsid w:val="004665FB"/>
    <w:rsid w:val="00466FAA"/>
    <w:rsid w:val="0047283D"/>
    <w:rsid w:val="0047448D"/>
    <w:rsid w:val="00483B09"/>
    <w:rsid w:val="0048479E"/>
    <w:rsid w:val="004924C6"/>
    <w:rsid w:val="00492CEF"/>
    <w:rsid w:val="004A11B1"/>
    <w:rsid w:val="004A1990"/>
    <w:rsid w:val="004A29A2"/>
    <w:rsid w:val="004A39D9"/>
    <w:rsid w:val="004A640A"/>
    <w:rsid w:val="004A6F3A"/>
    <w:rsid w:val="004B0E28"/>
    <w:rsid w:val="004B37A4"/>
    <w:rsid w:val="004B655F"/>
    <w:rsid w:val="004B6643"/>
    <w:rsid w:val="004C2469"/>
    <w:rsid w:val="004C4364"/>
    <w:rsid w:val="004C560C"/>
    <w:rsid w:val="004C6F19"/>
    <w:rsid w:val="004C745B"/>
    <w:rsid w:val="004D0FBF"/>
    <w:rsid w:val="004D1252"/>
    <w:rsid w:val="004D570F"/>
    <w:rsid w:val="004E0A38"/>
    <w:rsid w:val="004E28F0"/>
    <w:rsid w:val="004E32D0"/>
    <w:rsid w:val="004E44F0"/>
    <w:rsid w:val="004E6EA5"/>
    <w:rsid w:val="004E73FB"/>
    <w:rsid w:val="004E7B37"/>
    <w:rsid w:val="004E7E08"/>
    <w:rsid w:val="004F0607"/>
    <w:rsid w:val="004F08DE"/>
    <w:rsid w:val="004F0E44"/>
    <w:rsid w:val="004F18A8"/>
    <w:rsid w:val="004F1DA8"/>
    <w:rsid w:val="004F7FA4"/>
    <w:rsid w:val="00500D83"/>
    <w:rsid w:val="005011B6"/>
    <w:rsid w:val="0050370B"/>
    <w:rsid w:val="005105B8"/>
    <w:rsid w:val="005106B6"/>
    <w:rsid w:val="005146CC"/>
    <w:rsid w:val="00515D18"/>
    <w:rsid w:val="0051690A"/>
    <w:rsid w:val="00516E01"/>
    <w:rsid w:val="00517594"/>
    <w:rsid w:val="0052071A"/>
    <w:rsid w:val="00520ECA"/>
    <w:rsid w:val="00523D49"/>
    <w:rsid w:val="00523F9C"/>
    <w:rsid w:val="00524E49"/>
    <w:rsid w:val="00524F17"/>
    <w:rsid w:val="00527517"/>
    <w:rsid w:val="00532EC2"/>
    <w:rsid w:val="0053364B"/>
    <w:rsid w:val="00534B5D"/>
    <w:rsid w:val="00543DC8"/>
    <w:rsid w:val="005462FC"/>
    <w:rsid w:val="0055271A"/>
    <w:rsid w:val="00553A8A"/>
    <w:rsid w:val="00554AE3"/>
    <w:rsid w:val="0055715B"/>
    <w:rsid w:val="00557921"/>
    <w:rsid w:val="005604B8"/>
    <w:rsid w:val="00562BA2"/>
    <w:rsid w:val="005636B0"/>
    <w:rsid w:val="00563920"/>
    <w:rsid w:val="00564F20"/>
    <w:rsid w:val="005658A9"/>
    <w:rsid w:val="005667BF"/>
    <w:rsid w:val="00566E4F"/>
    <w:rsid w:val="0057046C"/>
    <w:rsid w:val="00575374"/>
    <w:rsid w:val="00576BEC"/>
    <w:rsid w:val="005777AB"/>
    <w:rsid w:val="00581493"/>
    <w:rsid w:val="0058205D"/>
    <w:rsid w:val="00583654"/>
    <w:rsid w:val="00585E27"/>
    <w:rsid w:val="0058658F"/>
    <w:rsid w:val="00590276"/>
    <w:rsid w:val="005972B7"/>
    <w:rsid w:val="005A147D"/>
    <w:rsid w:val="005A318F"/>
    <w:rsid w:val="005A3276"/>
    <w:rsid w:val="005A4F4E"/>
    <w:rsid w:val="005A740E"/>
    <w:rsid w:val="005B1573"/>
    <w:rsid w:val="005B38DB"/>
    <w:rsid w:val="005B5483"/>
    <w:rsid w:val="005B5B2A"/>
    <w:rsid w:val="005B622A"/>
    <w:rsid w:val="005B65DA"/>
    <w:rsid w:val="005B7596"/>
    <w:rsid w:val="005B78F0"/>
    <w:rsid w:val="005C0E82"/>
    <w:rsid w:val="005C2364"/>
    <w:rsid w:val="005C349E"/>
    <w:rsid w:val="005C6159"/>
    <w:rsid w:val="005C63C6"/>
    <w:rsid w:val="005C69D8"/>
    <w:rsid w:val="005D2B7F"/>
    <w:rsid w:val="005D30B0"/>
    <w:rsid w:val="005D4C56"/>
    <w:rsid w:val="005D5456"/>
    <w:rsid w:val="005E183A"/>
    <w:rsid w:val="005E1957"/>
    <w:rsid w:val="005E3D9E"/>
    <w:rsid w:val="005F127D"/>
    <w:rsid w:val="005F46D1"/>
    <w:rsid w:val="006021DC"/>
    <w:rsid w:val="00602A94"/>
    <w:rsid w:val="00607AFF"/>
    <w:rsid w:val="00610B21"/>
    <w:rsid w:val="00610DE7"/>
    <w:rsid w:val="006117D1"/>
    <w:rsid w:val="006154D3"/>
    <w:rsid w:val="006170A3"/>
    <w:rsid w:val="00623E58"/>
    <w:rsid w:val="00624976"/>
    <w:rsid w:val="00625A92"/>
    <w:rsid w:val="00626520"/>
    <w:rsid w:val="006278AC"/>
    <w:rsid w:val="0063201C"/>
    <w:rsid w:val="00632724"/>
    <w:rsid w:val="00635AB3"/>
    <w:rsid w:val="00635BEC"/>
    <w:rsid w:val="00635FA7"/>
    <w:rsid w:val="00636AB6"/>
    <w:rsid w:val="006376CF"/>
    <w:rsid w:val="00640839"/>
    <w:rsid w:val="006412E5"/>
    <w:rsid w:val="0064162B"/>
    <w:rsid w:val="00641B37"/>
    <w:rsid w:val="00643183"/>
    <w:rsid w:val="006455AB"/>
    <w:rsid w:val="0064560E"/>
    <w:rsid w:val="00650013"/>
    <w:rsid w:val="006516B3"/>
    <w:rsid w:val="00653475"/>
    <w:rsid w:val="0065565C"/>
    <w:rsid w:val="00657A5A"/>
    <w:rsid w:val="00663548"/>
    <w:rsid w:val="0066367F"/>
    <w:rsid w:val="00663D14"/>
    <w:rsid w:val="00663DAD"/>
    <w:rsid w:val="00664724"/>
    <w:rsid w:val="00666051"/>
    <w:rsid w:val="00674F77"/>
    <w:rsid w:val="00675F29"/>
    <w:rsid w:val="00675F9A"/>
    <w:rsid w:val="006768BF"/>
    <w:rsid w:val="00680BEB"/>
    <w:rsid w:val="00685A1C"/>
    <w:rsid w:val="00687F83"/>
    <w:rsid w:val="00690AAA"/>
    <w:rsid w:val="0069138F"/>
    <w:rsid w:val="0069262C"/>
    <w:rsid w:val="00692C7F"/>
    <w:rsid w:val="00696D87"/>
    <w:rsid w:val="006A44B2"/>
    <w:rsid w:val="006A5907"/>
    <w:rsid w:val="006A6264"/>
    <w:rsid w:val="006B016F"/>
    <w:rsid w:val="006B0938"/>
    <w:rsid w:val="006B4ABC"/>
    <w:rsid w:val="006B5320"/>
    <w:rsid w:val="006B7FC7"/>
    <w:rsid w:val="006C061B"/>
    <w:rsid w:val="006C0D69"/>
    <w:rsid w:val="006C4A25"/>
    <w:rsid w:val="006C5026"/>
    <w:rsid w:val="006C55DE"/>
    <w:rsid w:val="006C5763"/>
    <w:rsid w:val="006C5C7D"/>
    <w:rsid w:val="006C7AAB"/>
    <w:rsid w:val="006D00F8"/>
    <w:rsid w:val="006D2165"/>
    <w:rsid w:val="006D50BB"/>
    <w:rsid w:val="006D6BDA"/>
    <w:rsid w:val="006D7A73"/>
    <w:rsid w:val="006E1E98"/>
    <w:rsid w:val="006E4BED"/>
    <w:rsid w:val="006E53F3"/>
    <w:rsid w:val="006E7785"/>
    <w:rsid w:val="006F4E05"/>
    <w:rsid w:val="006F6F19"/>
    <w:rsid w:val="006F7E55"/>
    <w:rsid w:val="006F7EAC"/>
    <w:rsid w:val="00700F67"/>
    <w:rsid w:val="00701BCD"/>
    <w:rsid w:val="00703F42"/>
    <w:rsid w:val="00705239"/>
    <w:rsid w:val="00705478"/>
    <w:rsid w:val="0070586E"/>
    <w:rsid w:val="00705F3A"/>
    <w:rsid w:val="00712CA3"/>
    <w:rsid w:val="00712CF8"/>
    <w:rsid w:val="00713079"/>
    <w:rsid w:val="0071325C"/>
    <w:rsid w:val="0071405B"/>
    <w:rsid w:val="00715E2F"/>
    <w:rsid w:val="00716F5E"/>
    <w:rsid w:val="00720DD4"/>
    <w:rsid w:val="007223C4"/>
    <w:rsid w:val="0072287F"/>
    <w:rsid w:val="00723273"/>
    <w:rsid w:val="00723DAC"/>
    <w:rsid w:val="00726FB0"/>
    <w:rsid w:val="0073268B"/>
    <w:rsid w:val="007338FD"/>
    <w:rsid w:val="00733C0F"/>
    <w:rsid w:val="00734E70"/>
    <w:rsid w:val="00736992"/>
    <w:rsid w:val="007369BB"/>
    <w:rsid w:val="00740E3C"/>
    <w:rsid w:val="00744D35"/>
    <w:rsid w:val="007454D3"/>
    <w:rsid w:val="00747D8E"/>
    <w:rsid w:val="00752404"/>
    <w:rsid w:val="007526DC"/>
    <w:rsid w:val="00754D04"/>
    <w:rsid w:val="00755AEC"/>
    <w:rsid w:val="007570A9"/>
    <w:rsid w:val="00760863"/>
    <w:rsid w:val="0076159B"/>
    <w:rsid w:val="007618D4"/>
    <w:rsid w:val="00761BBC"/>
    <w:rsid w:val="00762838"/>
    <w:rsid w:val="007701A4"/>
    <w:rsid w:val="00770C45"/>
    <w:rsid w:val="007730B4"/>
    <w:rsid w:val="00777AAD"/>
    <w:rsid w:val="00780E73"/>
    <w:rsid w:val="0078254A"/>
    <w:rsid w:val="0078353C"/>
    <w:rsid w:val="0078361E"/>
    <w:rsid w:val="00786C26"/>
    <w:rsid w:val="00790AAA"/>
    <w:rsid w:val="0079291E"/>
    <w:rsid w:val="007973D1"/>
    <w:rsid w:val="007A24C0"/>
    <w:rsid w:val="007A265D"/>
    <w:rsid w:val="007A2A06"/>
    <w:rsid w:val="007A2CA2"/>
    <w:rsid w:val="007A3990"/>
    <w:rsid w:val="007A5588"/>
    <w:rsid w:val="007A5935"/>
    <w:rsid w:val="007A6A24"/>
    <w:rsid w:val="007A6E14"/>
    <w:rsid w:val="007A74D6"/>
    <w:rsid w:val="007B083B"/>
    <w:rsid w:val="007B3CF5"/>
    <w:rsid w:val="007B43E5"/>
    <w:rsid w:val="007B7A6B"/>
    <w:rsid w:val="007B7EB4"/>
    <w:rsid w:val="007C0899"/>
    <w:rsid w:val="007C2B26"/>
    <w:rsid w:val="007C46BB"/>
    <w:rsid w:val="007C5257"/>
    <w:rsid w:val="007C660F"/>
    <w:rsid w:val="007C6CF2"/>
    <w:rsid w:val="007D1303"/>
    <w:rsid w:val="007D1FFA"/>
    <w:rsid w:val="007D2459"/>
    <w:rsid w:val="007D7EC9"/>
    <w:rsid w:val="007E02B3"/>
    <w:rsid w:val="007E2452"/>
    <w:rsid w:val="007E24D0"/>
    <w:rsid w:val="007E6040"/>
    <w:rsid w:val="007F106F"/>
    <w:rsid w:val="007F1454"/>
    <w:rsid w:val="007F327E"/>
    <w:rsid w:val="007F5976"/>
    <w:rsid w:val="007F5DEE"/>
    <w:rsid w:val="007F6CCB"/>
    <w:rsid w:val="008009F1"/>
    <w:rsid w:val="0080202D"/>
    <w:rsid w:val="00802A9D"/>
    <w:rsid w:val="008046C3"/>
    <w:rsid w:val="00805FD6"/>
    <w:rsid w:val="00810366"/>
    <w:rsid w:val="00812D9E"/>
    <w:rsid w:val="008137A5"/>
    <w:rsid w:val="00813B58"/>
    <w:rsid w:val="008147B9"/>
    <w:rsid w:val="00814A59"/>
    <w:rsid w:val="00814A83"/>
    <w:rsid w:val="00815593"/>
    <w:rsid w:val="00820E58"/>
    <w:rsid w:val="0082151A"/>
    <w:rsid w:val="008308B5"/>
    <w:rsid w:val="008324BB"/>
    <w:rsid w:val="0083270A"/>
    <w:rsid w:val="00837B11"/>
    <w:rsid w:val="00840CE9"/>
    <w:rsid w:val="00842CD9"/>
    <w:rsid w:val="00844B76"/>
    <w:rsid w:val="00845038"/>
    <w:rsid w:val="00855A98"/>
    <w:rsid w:val="0085774B"/>
    <w:rsid w:val="008624BC"/>
    <w:rsid w:val="00863ECF"/>
    <w:rsid w:val="00865314"/>
    <w:rsid w:val="00866C40"/>
    <w:rsid w:val="00871831"/>
    <w:rsid w:val="008757EA"/>
    <w:rsid w:val="00887488"/>
    <w:rsid w:val="008906A8"/>
    <w:rsid w:val="008909E0"/>
    <w:rsid w:val="00891DB6"/>
    <w:rsid w:val="0089217E"/>
    <w:rsid w:val="008925C8"/>
    <w:rsid w:val="00893EC2"/>
    <w:rsid w:val="00894711"/>
    <w:rsid w:val="00894E41"/>
    <w:rsid w:val="008A05B3"/>
    <w:rsid w:val="008A45AD"/>
    <w:rsid w:val="008A61E8"/>
    <w:rsid w:val="008A6AFB"/>
    <w:rsid w:val="008A6B6B"/>
    <w:rsid w:val="008A74F3"/>
    <w:rsid w:val="008A75BE"/>
    <w:rsid w:val="008B00A0"/>
    <w:rsid w:val="008B11FE"/>
    <w:rsid w:val="008B1E79"/>
    <w:rsid w:val="008B22C8"/>
    <w:rsid w:val="008B2B7A"/>
    <w:rsid w:val="008B2EC8"/>
    <w:rsid w:val="008B4A37"/>
    <w:rsid w:val="008B7605"/>
    <w:rsid w:val="008B7E79"/>
    <w:rsid w:val="008C22DC"/>
    <w:rsid w:val="008C4E2C"/>
    <w:rsid w:val="008C6BA5"/>
    <w:rsid w:val="008C78CB"/>
    <w:rsid w:val="008D350D"/>
    <w:rsid w:val="008D7345"/>
    <w:rsid w:val="008E3225"/>
    <w:rsid w:val="008E7ADB"/>
    <w:rsid w:val="008F0F49"/>
    <w:rsid w:val="008F4377"/>
    <w:rsid w:val="008F475A"/>
    <w:rsid w:val="008F55B6"/>
    <w:rsid w:val="009027F4"/>
    <w:rsid w:val="00911E66"/>
    <w:rsid w:val="00920316"/>
    <w:rsid w:val="009210EC"/>
    <w:rsid w:val="00921196"/>
    <w:rsid w:val="0092220E"/>
    <w:rsid w:val="00925782"/>
    <w:rsid w:val="00925A6E"/>
    <w:rsid w:val="009335AF"/>
    <w:rsid w:val="00934E80"/>
    <w:rsid w:val="0093591F"/>
    <w:rsid w:val="00936044"/>
    <w:rsid w:val="00936443"/>
    <w:rsid w:val="0093724E"/>
    <w:rsid w:val="00942441"/>
    <w:rsid w:val="009464BA"/>
    <w:rsid w:val="00950B98"/>
    <w:rsid w:val="00952F1F"/>
    <w:rsid w:val="00956195"/>
    <w:rsid w:val="009576D9"/>
    <w:rsid w:val="00957DC2"/>
    <w:rsid w:val="00960853"/>
    <w:rsid w:val="00963528"/>
    <w:rsid w:val="0096404F"/>
    <w:rsid w:val="009659FE"/>
    <w:rsid w:val="009809F2"/>
    <w:rsid w:val="009820BA"/>
    <w:rsid w:val="00982117"/>
    <w:rsid w:val="00983C24"/>
    <w:rsid w:val="0098783B"/>
    <w:rsid w:val="00991028"/>
    <w:rsid w:val="00992874"/>
    <w:rsid w:val="009954C9"/>
    <w:rsid w:val="0099788F"/>
    <w:rsid w:val="009A09B4"/>
    <w:rsid w:val="009A301B"/>
    <w:rsid w:val="009A537E"/>
    <w:rsid w:val="009A5E16"/>
    <w:rsid w:val="009A7926"/>
    <w:rsid w:val="009B050B"/>
    <w:rsid w:val="009B0BF6"/>
    <w:rsid w:val="009B2578"/>
    <w:rsid w:val="009B3264"/>
    <w:rsid w:val="009B536B"/>
    <w:rsid w:val="009B5E28"/>
    <w:rsid w:val="009B6EED"/>
    <w:rsid w:val="009C1A87"/>
    <w:rsid w:val="009C3E51"/>
    <w:rsid w:val="009C3E64"/>
    <w:rsid w:val="009D54D8"/>
    <w:rsid w:val="009D65EF"/>
    <w:rsid w:val="009D6B97"/>
    <w:rsid w:val="009E07C4"/>
    <w:rsid w:val="009E162A"/>
    <w:rsid w:val="009E2D18"/>
    <w:rsid w:val="009E34F4"/>
    <w:rsid w:val="009E646B"/>
    <w:rsid w:val="009E7761"/>
    <w:rsid w:val="009F1057"/>
    <w:rsid w:val="009F1F3D"/>
    <w:rsid w:val="009F20AC"/>
    <w:rsid w:val="009F419D"/>
    <w:rsid w:val="009F527C"/>
    <w:rsid w:val="00A01BDE"/>
    <w:rsid w:val="00A02FF7"/>
    <w:rsid w:val="00A04489"/>
    <w:rsid w:val="00A119EB"/>
    <w:rsid w:val="00A14F2D"/>
    <w:rsid w:val="00A20856"/>
    <w:rsid w:val="00A24CE9"/>
    <w:rsid w:val="00A27443"/>
    <w:rsid w:val="00A301F0"/>
    <w:rsid w:val="00A31C21"/>
    <w:rsid w:val="00A31ECD"/>
    <w:rsid w:val="00A3370F"/>
    <w:rsid w:val="00A34DA3"/>
    <w:rsid w:val="00A354FB"/>
    <w:rsid w:val="00A44442"/>
    <w:rsid w:val="00A450E7"/>
    <w:rsid w:val="00A45EA7"/>
    <w:rsid w:val="00A460DE"/>
    <w:rsid w:val="00A46315"/>
    <w:rsid w:val="00A46EAB"/>
    <w:rsid w:val="00A47BCA"/>
    <w:rsid w:val="00A518F6"/>
    <w:rsid w:val="00A53D1D"/>
    <w:rsid w:val="00A60BB3"/>
    <w:rsid w:val="00A61668"/>
    <w:rsid w:val="00A65C6A"/>
    <w:rsid w:val="00A65E39"/>
    <w:rsid w:val="00A720DA"/>
    <w:rsid w:val="00A748D6"/>
    <w:rsid w:val="00A7506F"/>
    <w:rsid w:val="00A81BBC"/>
    <w:rsid w:val="00A84CE5"/>
    <w:rsid w:val="00A8517B"/>
    <w:rsid w:val="00A86EC1"/>
    <w:rsid w:val="00A87846"/>
    <w:rsid w:val="00A90452"/>
    <w:rsid w:val="00A9458B"/>
    <w:rsid w:val="00A96D9C"/>
    <w:rsid w:val="00AA3286"/>
    <w:rsid w:val="00AA4495"/>
    <w:rsid w:val="00AB22FE"/>
    <w:rsid w:val="00AB3266"/>
    <w:rsid w:val="00AB33D1"/>
    <w:rsid w:val="00AB352B"/>
    <w:rsid w:val="00AB5B2E"/>
    <w:rsid w:val="00AD04E3"/>
    <w:rsid w:val="00AD3D9D"/>
    <w:rsid w:val="00AD41BA"/>
    <w:rsid w:val="00AD469B"/>
    <w:rsid w:val="00AD5C44"/>
    <w:rsid w:val="00AE2C9B"/>
    <w:rsid w:val="00AE36C0"/>
    <w:rsid w:val="00AE69D2"/>
    <w:rsid w:val="00AE6C96"/>
    <w:rsid w:val="00AF27CC"/>
    <w:rsid w:val="00AF3099"/>
    <w:rsid w:val="00AF535E"/>
    <w:rsid w:val="00AF7D35"/>
    <w:rsid w:val="00AF7DE5"/>
    <w:rsid w:val="00B01F9D"/>
    <w:rsid w:val="00B034B8"/>
    <w:rsid w:val="00B0518B"/>
    <w:rsid w:val="00B0531B"/>
    <w:rsid w:val="00B06F7C"/>
    <w:rsid w:val="00B11083"/>
    <w:rsid w:val="00B113AB"/>
    <w:rsid w:val="00B11A60"/>
    <w:rsid w:val="00B1343E"/>
    <w:rsid w:val="00B15DBB"/>
    <w:rsid w:val="00B2145F"/>
    <w:rsid w:val="00B21927"/>
    <w:rsid w:val="00B23125"/>
    <w:rsid w:val="00B301AF"/>
    <w:rsid w:val="00B3511F"/>
    <w:rsid w:val="00B37FA7"/>
    <w:rsid w:val="00B40046"/>
    <w:rsid w:val="00B475A6"/>
    <w:rsid w:val="00B47B31"/>
    <w:rsid w:val="00B47C0E"/>
    <w:rsid w:val="00B5011D"/>
    <w:rsid w:val="00B50AB5"/>
    <w:rsid w:val="00B528FF"/>
    <w:rsid w:val="00B5621C"/>
    <w:rsid w:val="00B5677D"/>
    <w:rsid w:val="00B60BF8"/>
    <w:rsid w:val="00B621B8"/>
    <w:rsid w:val="00B6248E"/>
    <w:rsid w:val="00B66248"/>
    <w:rsid w:val="00B67171"/>
    <w:rsid w:val="00B6765D"/>
    <w:rsid w:val="00B67775"/>
    <w:rsid w:val="00B7137F"/>
    <w:rsid w:val="00B71A3C"/>
    <w:rsid w:val="00B81B67"/>
    <w:rsid w:val="00B83684"/>
    <w:rsid w:val="00B83A0B"/>
    <w:rsid w:val="00B85A8F"/>
    <w:rsid w:val="00B87C48"/>
    <w:rsid w:val="00B91FC4"/>
    <w:rsid w:val="00B95FD1"/>
    <w:rsid w:val="00B9692F"/>
    <w:rsid w:val="00B97BF0"/>
    <w:rsid w:val="00BA0045"/>
    <w:rsid w:val="00BA04D6"/>
    <w:rsid w:val="00BA0814"/>
    <w:rsid w:val="00BA3123"/>
    <w:rsid w:val="00BA5ED6"/>
    <w:rsid w:val="00BA64CA"/>
    <w:rsid w:val="00BA7498"/>
    <w:rsid w:val="00BB0075"/>
    <w:rsid w:val="00BB259F"/>
    <w:rsid w:val="00BB7C01"/>
    <w:rsid w:val="00BC0884"/>
    <w:rsid w:val="00BC3926"/>
    <w:rsid w:val="00BC607C"/>
    <w:rsid w:val="00BC6358"/>
    <w:rsid w:val="00BC790F"/>
    <w:rsid w:val="00BD0523"/>
    <w:rsid w:val="00BD0AC7"/>
    <w:rsid w:val="00BD2649"/>
    <w:rsid w:val="00BD337B"/>
    <w:rsid w:val="00BD3422"/>
    <w:rsid w:val="00BD49B6"/>
    <w:rsid w:val="00BD57FF"/>
    <w:rsid w:val="00BD6BC4"/>
    <w:rsid w:val="00BD705C"/>
    <w:rsid w:val="00BD7AD7"/>
    <w:rsid w:val="00BE0A9D"/>
    <w:rsid w:val="00BE1B9A"/>
    <w:rsid w:val="00BE297E"/>
    <w:rsid w:val="00BE2C76"/>
    <w:rsid w:val="00BE53A6"/>
    <w:rsid w:val="00BF3F90"/>
    <w:rsid w:val="00C03EAC"/>
    <w:rsid w:val="00C051BA"/>
    <w:rsid w:val="00C06B3B"/>
    <w:rsid w:val="00C077CA"/>
    <w:rsid w:val="00C07B8B"/>
    <w:rsid w:val="00C108AE"/>
    <w:rsid w:val="00C11284"/>
    <w:rsid w:val="00C12A9E"/>
    <w:rsid w:val="00C14489"/>
    <w:rsid w:val="00C14528"/>
    <w:rsid w:val="00C1515A"/>
    <w:rsid w:val="00C15CEA"/>
    <w:rsid w:val="00C17062"/>
    <w:rsid w:val="00C27A57"/>
    <w:rsid w:val="00C3064E"/>
    <w:rsid w:val="00C330E5"/>
    <w:rsid w:val="00C34FB9"/>
    <w:rsid w:val="00C351D4"/>
    <w:rsid w:val="00C35C2A"/>
    <w:rsid w:val="00C43C45"/>
    <w:rsid w:val="00C45B89"/>
    <w:rsid w:val="00C55925"/>
    <w:rsid w:val="00C57C83"/>
    <w:rsid w:val="00C60047"/>
    <w:rsid w:val="00C60B45"/>
    <w:rsid w:val="00C62044"/>
    <w:rsid w:val="00C63739"/>
    <w:rsid w:val="00C6581D"/>
    <w:rsid w:val="00C71013"/>
    <w:rsid w:val="00C71361"/>
    <w:rsid w:val="00C756AA"/>
    <w:rsid w:val="00C76059"/>
    <w:rsid w:val="00C76381"/>
    <w:rsid w:val="00C801AB"/>
    <w:rsid w:val="00C81048"/>
    <w:rsid w:val="00C8279B"/>
    <w:rsid w:val="00C84CC3"/>
    <w:rsid w:val="00C964F1"/>
    <w:rsid w:val="00CA1F00"/>
    <w:rsid w:val="00CA24BE"/>
    <w:rsid w:val="00CA2980"/>
    <w:rsid w:val="00CA2F45"/>
    <w:rsid w:val="00CA48AD"/>
    <w:rsid w:val="00CA5A25"/>
    <w:rsid w:val="00CA6FE0"/>
    <w:rsid w:val="00CB0957"/>
    <w:rsid w:val="00CB0CA9"/>
    <w:rsid w:val="00CB295A"/>
    <w:rsid w:val="00CB4B5C"/>
    <w:rsid w:val="00CB6173"/>
    <w:rsid w:val="00CB67E0"/>
    <w:rsid w:val="00CC0C52"/>
    <w:rsid w:val="00CC5E94"/>
    <w:rsid w:val="00CD01B2"/>
    <w:rsid w:val="00CD1D32"/>
    <w:rsid w:val="00CD3D59"/>
    <w:rsid w:val="00CD41A1"/>
    <w:rsid w:val="00CD501F"/>
    <w:rsid w:val="00CD59C2"/>
    <w:rsid w:val="00CD7C3B"/>
    <w:rsid w:val="00CE1366"/>
    <w:rsid w:val="00CE1B20"/>
    <w:rsid w:val="00CE3945"/>
    <w:rsid w:val="00CE64F0"/>
    <w:rsid w:val="00CF5D1E"/>
    <w:rsid w:val="00CF5F91"/>
    <w:rsid w:val="00D004DA"/>
    <w:rsid w:val="00D03559"/>
    <w:rsid w:val="00D04EAA"/>
    <w:rsid w:val="00D103BE"/>
    <w:rsid w:val="00D10FA3"/>
    <w:rsid w:val="00D11169"/>
    <w:rsid w:val="00D1320D"/>
    <w:rsid w:val="00D147FE"/>
    <w:rsid w:val="00D14B98"/>
    <w:rsid w:val="00D15811"/>
    <w:rsid w:val="00D214AF"/>
    <w:rsid w:val="00D31DCF"/>
    <w:rsid w:val="00D3219F"/>
    <w:rsid w:val="00D363C0"/>
    <w:rsid w:val="00D36916"/>
    <w:rsid w:val="00D405DF"/>
    <w:rsid w:val="00D42A3A"/>
    <w:rsid w:val="00D45354"/>
    <w:rsid w:val="00D46DDC"/>
    <w:rsid w:val="00D4777C"/>
    <w:rsid w:val="00D47FC1"/>
    <w:rsid w:val="00D51382"/>
    <w:rsid w:val="00D524A2"/>
    <w:rsid w:val="00D533F7"/>
    <w:rsid w:val="00D549EE"/>
    <w:rsid w:val="00D576F2"/>
    <w:rsid w:val="00D57825"/>
    <w:rsid w:val="00D57DA0"/>
    <w:rsid w:val="00D60950"/>
    <w:rsid w:val="00D61DD8"/>
    <w:rsid w:val="00D63AD2"/>
    <w:rsid w:val="00D640AF"/>
    <w:rsid w:val="00D64AB2"/>
    <w:rsid w:val="00D64D13"/>
    <w:rsid w:val="00D65E1B"/>
    <w:rsid w:val="00D65E76"/>
    <w:rsid w:val="00D664E7"/>
    <w:rsid w:val="00D66EA5"/>
    <w:rsid w:val="00D71178"/>
    <w:rsid w:val="00D757CD"/>
    <w:rsid w:val="00D77162"/>
    <w:rsid w:val="00D77C77"/>
    <w:rsid w:val="00D80157"/>
    <w:rsid w:val="00D81D1F"/>
    <w:rsid w:val="00D83042"/>
    <w:rsid w:val="00D830C6"/>
    <w:rsid w:val="00D83927"/>
    <w:rsid w:val="00D843CE"/>
    <w:rsid w:val="00D84E6D"/>
    <w:rsid w:val="00D869FB"/>
    <w:rsid w:val="00D875C5"/>
    <w:rsid w:val="00D87C0A"/>
    <w:rsid w:val="00D9050A"/>
    <w:rsid w:val="00D938A5"/>
    <w:rsid w:val="00D9438D"/>
    <w:rsid w:val="00D9456F"/>
    <w:rsid w:val="00D94C8D"/>
    <w:rsid w:val="00D95905"/>
    <w:rsid w:val="00D97661"/>
    <w:rsid w:val="00DA1DA2"/>
    <w:rsid w:val="00DA291E"/>
    <w:rsid w:val="00DA3A38"/>
    <w:rsid w:val="00DA4B35"/>
    <w:rsid w:val="00DB1169"/>
    <w:rsid w:val="00DB1479"/>
    <w:rsid w:val="00DC0C23"/>
    <w:rsid w:val="00DC7225"/>
    <w:rsid w:val="00DC75AB"/>
    <w:rsid w:val="00DD1C7E"/>
    <w:rsid w:val="00DD2F51"/>
    <w:rsid w:val="00DD38A6"/>
    <w:rsid w:val="00DD4659"/>
    <w:rsid w:val="00DD467B"/>
    <w:rsid w:val="00DD6332"/>
    <w:rsid w:val="00DE1B14"/>
    <w:rsid w:val="00DE1B8E"/>
    <w:rsid w:val="00DE1F4F"/>
    <w:rsid w:val="00DE2127"/>
    <w:rsid w:val="00DE399A"/>
    <w:rsid w:val="00DE6F7E"/>
    <w:rsid w:val="00DE6FE0"/>
    <w:rsid w:val="00DF516E"/>
    <w:rsid w:val="00DF6DFE"/>
    <w:rsid w:val="00DF7AA3"/>
    <w:rsid w:val="00E00C99"/>
    <w:rsid w:val="00E01853"/>
    <w:rsid w:val="00E027CD"/>
    <w:rsid w:val="00E045F6"/>
    <w:rsid w:val="00E052B4"/>
    <w:rsid w:val="00E067FB"/>
    <w:rsid w:val="00E13803"/>
    <w:rsid w:val="00E138E8"/>
    <w:rsid w:val="00E14914"/>
    <w:rsid w:val="00E1623B"/>
    <w:rsid w:val="00E17A72"/>
    <w:rsid w:val="00E17F7B"/>
    <w:rsid w:val="00E20B38"/>
    <w:rsid w:val="00E24FF0"/>
    <w:rsid w:val="00E3167D"/>
    <w:rsid w:val="00E31F9E"/>
    <w:rsid w:val="00E32936"/>
    <w:rsid w:val="00E34886"/>
    <w:rsid w:val="00E4079C"/>
    <w:rsid w:val="00E40FB4"/>
    <w:rsid w:val="00E43DF9"/>
    <w:rsid w:val="00E46024"/>
    <w:rsid w:val="00E46A56"/>
    <w:rsid w:val="00E47B71"/>
    <w:rsid w:val="00E532BB"/>
    <w:rsid w:val="00E551E5"/>
    <w:rsid w:val="00E5697A"/>
    <w:rsid w:val="00E56BC6"/>
    <w:rsid w:val="00E618AE"/>
    <w:rsid w:val="00E6191E"/>
    <w:rsid w:val="00E65425"/>
    <w:rsid w:val="00E66922"/>
    <w:rsid w:val="00E70145"/>
    <w:rsid w:val="00E72934"/>
    <w:rsid w:val="00E73C19"/>
    <w:rsid w:val="00E76633"/>
    <w:rsid w:val="00E80475"/>
    <w:rsid w:val="00E821F2"/>
    <w:rsid w:val="00E82DE3"/>
    <w:rsid w:val="00E83D6C"/>
    <w:rsid w:val="00E847BD"/>
    <w:rsid w:val="00E84D8F"/>
    <w:rsid w:val="00E84DAA"/>
    <w:rsid w:val="00E868C1"/>
    <w:rsid w:val="00E87B21"/>
    <w:rsid w:val="00E9225D"/>
    <w:rsid w:val="00E92275"/>
    <w:rsid w:val="00E92474"/>
    <w:rsid w:val="00E928C9"/>
    <w:rsid w:val="00E93DDE"/>
    <w:rsid w:val="00E9648C"/>
    <w:rsid w:val="00E97FEE"/>
    <w:rsid w:val="00EA4FA0"/>
    <w:rsid w:val="00EA78BC"/>
    <w:rsid w:val="00EB4025"/>
    <w:rsid w:val="00EB607F"/>
    <w:rsid w:val="00EC2361"/>
    <w:rsid w:val="00EC3439"/>
    <w:rsid w:val="00EC5620"/>
    <w:rsid w:val="00EC6083"/>
    <w:rsid w:val="00ED1580"/>
    <w:rsid w:val="00ED216F"/>
    <w:rsid w:val="00ED252C"/>
    <w:rsid w:val="00ED2F33"/>
    <w:rsid w:val="00ED4A02"/>
    <w:rsid w:val="00ED587F"/>
    <w:rsid w:val="00ED5CC5"/>
    <w:rsid w:val="00ED5FB0"/>
    <w:rsid w:val="00EE0807"/>
    <w:rsid w:val="00EE0E5E"/>
    <w:rsid w:val="00EE1D41"/>
    <w:rsid w:val="00EE4354"/>
    <w:rsid w:val="00EE54B1"/>
    <w:rsid w:val="00EE6552"/>
    <w:rsid w:val="00EF0BDD"/>
    <w:rsid w:val="00EF1A49"/>
    <w:rsid w:val="00EF38B5"/>
    <w:rsid w:val="00EF413C"/>
    <w:rsid w:val="00EF5049"/>
    <w:rsid w:val="00F02DB6"/>
    <w:rsid w:val="00F047D2"/>
    <w:rsid w:val="00F04DFE"/>
    <w:rsid w:val="00F05F3A"/>
    <w:rsid w:val="00F10FDC"/>
    <w:rsid w:val="00F11446"/>
    <w:rsid w:val="00F11ACE"/>
    <w:rsid w:val="00F140F5"/>
    <w:rsid w:val="00F23215"/>
    <w:rsid w:val="00F23D5A"/>
    <w:rsid w:val="00F2625D"/>
    <w:rsid w:val="00F30AA1"/>
    <w:rsid w:val="00F317F1"/>
    <w:rsid w:val="00F3379C"/>
    <w:rsid w:val="00F33DDF"/>
    <w:rsid w:val="00F34555"/>
    <w:rsid w:val="00F3482F"/>
    <w:rsid w:val="00F36FD1"/>
    <w:rsid w:val="00F414FC"/>
    <w:rsid w:val="00F43EE8"/>
    <w:rsid w:val="00F4684C"/>
    <w:rsid w:val="00F50993"/>
    <w:rsid w:val="00F51A7D"/>
    <w:rsid w:val="00F539EF"/>
    <w:rsid w:val="00F54A79"/>
    <w:rsid w:val="00F55924"/>
    <w:rsid w:val="00F55F1E"/>
    <w:rsid w:val="00F61B1F"/>
    <w:rsid w:val="00F62B03"/>
    <w:rsid w:val="00F647CE"/>
    <w:rsid w:val="00F67786"/>
    <w:rsid w:val="00F679AD"/>
    <w:rsid w:val="00F67BDB"/>
    <w:rsid w:val="00F71BFA"/>
    <w:rsid w:val="00F74748"/>
    <w:rsid w:val="00F74785"/>
    <w:rsid w:val="00F74982"/>
    <w:rsid w:val="00F75D3E"/>
    <w:rsid w:val="00F802B7"/>
    <w:rsid w:val="00F810A5"/>
    <w:rsid w:val="00F81423"/>
    <w:rsid w:val="00F81808"/>
    <w:rsid w:val="00F81A53"/>
    <w:rsid w:val="00F836B7"/>
    <w:rsid w:val="00F8431F"/>
    <w:rsid w:val="00F8547E"/>
    <w:rsid w:val="00F8735D"/>
    <w:rsid w:val="00F90993"/>
    <w:rsid w:val="00F918E6"/>
    <w:rsid w:val="00F92386"/>
    <w:rsid w:val="00F9287D"/>
    <w:rsid w:val="00F929CC"/>
    <w:rsid w:val="00F93ABC"/>
    <w:rsid w:val="00F942F6"/>
    <w:rsid w:val="00F94474"/>
    <w:rsid w:val="00FB0636"/>
    <w:rsid w:val="00FB77C0"/>
    <w:rsid w:val="00FC01A3"/>
    <w:rsid w:val="00FC0A96"/>
    <w:rsid w:val="00FC38E1"/>
    <w:rsid w:val="00FC56C5"/>
    <w:rsid w:val="00FC5909"/>
    <w:rsid w:val="00FC6DFB"/>
    <w:rsid w:val="00FD0871"/>
    <w:rsid w:val="00FD2288"/>
    <w:rsid w:val="00FD3101"/>
    <w:rsid w:val="00FD429D"/>
    <w:rsid w:val="00FD69A7"/>
    <w:rsid w:val="00FD702E"/>
    <w:rsid w:val="00FE015E"/>
    <w:rsid w:val="00FE038C"/>
    <w:rsid w:val="00FE0A1D"/>
    <w:rsid w:val="00FE439E"/>
    <w:rsid w:val="00FE4F0C"/>
    <w:rsid w:val="00FE5D76"/>
    <w:rsid w:val="00FE7ED9"/>
    <w:rsid w:val="00FF016E"/>
    <w:rsid w:val="00FF1BF5"/>
    <w:rsid w:val="00FF2865"/>
    <w:rsid w:val="00FF29B4"/>
    <w:rsid w:val="00FF3FE7"/>
    <w:rsid w:val="00FF474A"/>
    <w:rsid w:val="00FF70E4"/>
    <w:rsid w:val="00FF713A"/>
    <w:rsid w:val="01826E7F"/>
    <w:rsid w:val="01964270"/>
    <w:rsid w:val="020461D6"/>
    <w:rsid w:val="02C12545"/>
    <w:rsid w:val="03443153"/>
    <w:rsid w:val="035D1675"/>
    <w:rsid w:val="035F6CAE"/>
    <w:rsid w:val="03C72A69"/>
    <w:rsid w:val="03FD050A"/>
    <w:rsid w:val="0433623F"/>
    <w:rsid w:val="044268DD"/>
    <w:rsid w:val="05C93556"/>
    <w:rsid w:val="0649619D"/>
    <w:rsid w:val="07ED7076"/>
    <w:rsid w:val="09DE167D"/>
    <w:rsid w:val="0A146B85"/>
    <w:rsid w:val="0A5A6D6F"/>
    <w:rsid w:val="0A893077"/>
    <w:rsid w:val="0AA4245C"/>
    <w:rsid w:val="0B766791"/>
    <w:rsid w:val="0B913030"/>
    <w:rsid w:val="0BA713C0"/>
    <w:rsid w:val="0BD33C12"/>
    <w:rsid w:val="0C8D4369"/>
    <w:rsid w:val="0D027D92"/>
    <w:rsid w:val="0D1E266E"/>
    <w:rsid w:val="0D3D2FAB"/>
    <w:rsid w:val="0E230A3A"/>
    <w:rsid w:val="0E591A84"/>
    <w:rsid w:val="0EB76CD4"/>
    <w:rsid w:val="0F246BAB"/>
    <w:rsid w:val="0F8F1B2E"/>
    <w:rsid w:val="0FC258B0"/>
    <w:rsid w:val="0FD233CF"/>
    <w:rsid w:val="1006313E"/>
    <w:rsid w:val="102240CC"/>
    <w:rsid w:val="10E86A21"/>
    <w:rsid w:val="1114379C"/>
    <w:rsid w:val="116C20A4"/>
    <w:rsid w:val="116D3E49"/>
    <w:rsid w:val="118404C7"/>
    <w:rsid w:val="124F62A4"/>
    <w:rsid w:val="126955A6"/>
    <w:rsid w:val="12696304"/>
    <w:rsid w:val="1288152E"/>
    <w:rsid w:val="132B287B"/>
    <w:rsid w:val="13840A4C"/>
    <w:rsid w:val="13C34C99"/>
    <w:rsid w:val="13D4151C"/>
    <w:rsid w:val="14054541"/>
    <w:rsid w:val="14592F08"/>
    <w:rsid w:val="15211C0E"/>
    <w:rsid w:val="15601CCA"/>
    <w:rsid w:val="15B91D28"/>
    <w:rsid w:val="166A2538"/>
    <w:rsid w:val="1685754A"/>
    <w:rsid w:val="1689424A"/>
    <w:rsid w:val="16AD7CB4"/>
    <w:rsid w:val="16C67C25"/>
    <w:rsid w:val="17C02BF0"/>
    <w:rsid w:val="17EC42A2"/>
    <w:rsid w:val="18475F0D"/>
    <w:rsid w:val="184C1277"/>
    <w:rsid w:val="18B82AA9"/>
    <w:rsid w:val="18D111E9"/>
    <w:rsid w:val="19701C08"/>
    <w:rsid w:val="1AA122C1"/>
    <w:rsid w:val="1B9E22EF"/>
    <w:rsid w:val="1BFE1523"/>
    <w:rsid w:val="1CFF4A90"/>
    <w:rsid w:val="1D037B64"/>
    <w:rsid w:val="1D4710A7"/>
    <w:rsid w:val="1D9C6312"/>
    <w:rsid w:val="1DFB0130"/>
    <w:rsid w:val="1E1D3DA4"/>
    <w:rsid w:val="1E2D1015"/>
    <w:rsid w:val="1E676018"/>
    <w:rsid w:val="1EE572C3"/>
    <w:rsid w:val="1EF13357"/>
    <w:rsid w:val="1EFC3BD5"/>
    <w:rsid w:val="1F002014"/>
    <w:rsid w:val="1F283C4E"/>
    <w:rsid w:val="1F3C7137"/>
    <w:rsid w:val="1F4C168D"/>
    <w:rsid w:val="1FBA4D26"/>
    <w:rsid w:val="200E5520"/>
    <w:rsid w:val="21105622"/>
    <w:rsid w:val="21233751"/>
    <w:rsid w:val="21496D38"/>
    <w:rsid w:val="21EC43BA"/>
    <w:rsid w:val="22B54FF4"/>
    <w:rsid w:val="22C32BAE"/>
    <w:rsid w:val="22D73148"/>
    <w:rsid w:val="22DD2F03"/>
    <w:rsid w:val="231455EF"/>
    <w:rsid w:val="23BB3BF8"/>
    <w:rsid w:val="24864400"/>
    <w:rsid w:val="250F6AF1"/>
    <w:rsid w:val="253B1F59"/>
    <w:rsid w:val="27887293"/>
    <w:rsid w:val="27BB7EFF"/>
    <w:rsid w:val="27CB6172"/>
    <w:rsid w:val="285B5E61"/>
    <w:rsid w:val="287B21EF"/>
    <w:rsid w:val="28943108"/>
    <w:rsid w:val="28DC79C6"/>
    <w:rsid w:val="29A979B4"/>
    <w:rsid w:val="2A453394"/>
    <w:rsid w:val="2A453F33"/>
    <w:rsid w:val="2A6100A7"/>
    <w:rsid w:val="2AA87453"/>
    <w:rsid w:val="2AB87889"/>
    <w:rsid w:val="2AC24949"/>
    <w:rsid w:val="2AFC7311"/>
    <w:rsid w:val="2B703EFA"/>
    <w:rsid w:val="2BCA0A53"/>
    <w:rsid w:val="2BDB45E7"/>
    <w:rsid w:val="2C1904DB"/>
    <w:rsid w:val="2C20251B"/>
    <w:rsid w:val="2CE1586A"/>
    <w:rsid w:val="2CED43AE"/>
    <w:rsid w:val="2D676579"/>
    <w:rsid w:val="2DB00E78"/>
    <w:rsid w:val="2E8D2476"/>
    <w:rsid w:val="2E941E55"/>
    <w:rsid w:val="2F146373"/>
    <w:rsid w:val="2F9D3795"/>
    <w:rsid w:val="2FAA48CD"/>
    <w:rsid w:val="2FB94EF1"/>
    <w:rsid w:val="300718A4"/>
    <w:rsid w:val="303620CF"/>
    <w:rsid w:val="30AA7E69"/>
    <w:rsid w:val="31012268"/>
    <w:rsid w:val="31A160D8"/>
    <w:rsid w:val="329D476B"/>
    <w:rsid w:val="32BD56FA"/>
    <w:rsid w:val="32EF706C"/>
    <w:rsid w:val="32F07BA8"/>
    <w:rsid w:val="332145AA"/>
    <w:rsid w:val="34600C79"/>
    <w:rsid w:val="34650748"/>
    <w:rsid w:val="350220A0"/>
    <w:rsid w:val="35A71692"/>
    <w:rsid w:val="35B244CD"/>
    <w:rsid w:val="360A7292"/>
    <w:rsid w:val="36660CDE"/>
    <w:rsid w:val="368B4ABD"/>
    <w:rsid w:val="36BE1E10"/>
    <w:rsid w:val="36BF2FF3"/>
    <w:rsid w:val="36E85AB8"/>
    <w:rsid w:val="37553BD0"/>
    <w:rsid w:val="376239A5"/>
    <w:rsid w:val="37AD06A9"/>
    <w:rsid w:val="38175213"/>
    <w:rsid w:val="386817BB"/>
    <w:rsid w:val="39205BF2"/>
    <w:rsid w:val="39345FCB"/>
    <w:rsid w:val="3A9D5650"/>
    <w:rsid w:val="3B696785"/>
    <w:rsid w:val="3B6A35B1"/>
    <w:rsid w:val="3D100DFE"/>
    <w:rsid w:val="3D7343A3"/>
    <w:rsid w:val="3DA36CD4"/>
    <w:rsid w:val="3E0E36E0"/>
    <w:rsid w:val="3E540F5B"/>
    <w:rsid w:val="3E577521"/>
    <w:rsid w:val="3EFE7189"/>
    <w:rsid w:val="3F324BB7"/>
    <w:rsid w:val="405C1722"/>
    <w:rsid w:val="405C4FA9"/>
    <w:rsid w:val="40B8159A"/>
    <w:rsid w:val="411269A2"/>
    <w:rsid w:val="41173AAA"/>
    <w:rsid w:val="41531BF4"/>
    <w:rsid w:val="41531C7F"/>
    <w:rsid w:val="4287518C"/>
    <w:rsid w:val="42881AA6"/>
    <w:rsid w:val="43E92A43"/>
    <w:rsid w:val="44950EE9"/>
    <w:rsid w:val="44A0295F"/>
    <w:rsid w:val="45291CBE"/>
    <w:rsid w:val="4550633C"/>
    <w:rsid w:val="4551655E"/>
    <w:rsid w:val="45745829"/>
    <w:rsid w:val="45954DE0"/>
    <w:rsid w:val="45C5038D"/>
    <w:rsid w:val="464909EA"/>
    <w:rsid w:val="46A11917"/>
    <w:rsid w:val="47540A07"/>
    <w:rsid w:val="478E167C"/>
    <w:rsid w:val="47FC4D93"/>
    <w:rsid w:val="480E11EE"/>
    <w:rsid w:val="48987D79"/>
    <w:rsid w:val="490B1027"/>
    <w:rsid w:val="490D29FA"/>
    <w:rsid w:val="49784768"/>
    <w:rsid w:val="4B370BFA"/>
    <w:rsid w:val="4B3E4009"/>
    <w:rsid w:val="4BB2569B"/>
    <w:rsid w:val="4C8F6A03"/>
    <w:rsid w:val="4D636274"/>
    <w:rsid w:val="4E1B25CB"/>
    <w:rsid w:val="4E483080"/>
    <w:rsid w:val="4EC17985"/>
    <w:rsid w:val="4FBA6C77"/>
    <w:rsid w:val="4FCA1BF5"/>
    <w:rsid w:val="505F6A1B"/>
    <w:rsid w:val="51460209"/>
    <w:rsid w:val="516A5A70"/>
    <w:rsid w:val="52B1746C"/>
    <w:rsid w:val="530C74A5"/>
    <w:rsid w:val="531863B6"/>
    <w:rsid w:val="531B4B0E"/>
    <w:rsid w:val="53964FC7"/>
    <w:rsid w:val="53B56F56"/>
    <w:rsid w:val="53F961D2"/>
    <w:rsid w:val="54012096"/>
    <w:rsid w:val="5420213E"/>
    <w:rsid w:val="54CC6443"/>
    <w:rsid w:val="55201AD1"/>
    <w:rsid w:val="5614735D"/>
    <w:rsid w:val="561F7720"/>
    <w:rsid w:val="56502428"/>
    <w:rsid w:val="565A06C0"/>
    <w:rsid w:val="56E45496"/>
    <w:rsid w:val="57B24B82"/>
    <w:rsid w:val="57CA2BF3"/>
    <w:rsid w:val="58204207"/>
    <w:rsid w:val="5842229F"/>
    <w:rsid w:val="5861421A"/>
    <w:rsid w:val="59315990"/>
    <w:rsid w:val="59382B53"/>
    <w:rsid w:val="599E4827"/>
    <w:rsid w:val="59A1511B"/>
    <w:rsid w:val="5A3C34E3"/>
    <w:rsid w:val="5ACA13CB"/>
    <w:rsid w:val="5B484A00"/>
    <w:rsid w:val="5B780D7C"/>
    <w:rsid w:val="5BAF6C6E"/>
    <w:rsid w:val="5C2B7399"/>
    <w:rsid w:val="5D1239B6"/>
    <w:rsid w:val="5D4A78F6"/>
    <w:rsid w:val="5E101289"/>
    <w:rsid w:val="5E8D6558"/>
    <w:rsid w:val="5F5A0E97"/>
    <w:rsid w:val="5FC92FBD"/>
    <w:rsid w:val="5FDE1F3B"/>
    <w:rsid w:val="60272B9E"/>
    <w:rsid w:val="602A7CDD"/>
    <w:rsid w:val="604C3821"/>
    <w:rsid w:val="60E056B0"/>
    <w:rsid w:val="60F97D2F"/>
    <w:rsid w:val="6113292B"/>
    <w:rsid w:val="613639DE"/>
    <w:rsid w:val="615C1FCF"/>
    <w:rsid w:val="6166544F"/>
    <w:rsid w:val="616D46BD"/>
    <w:rsid w:val="62B40048"/>
    <w:rsid w:val="634F4ABF"/>
    <w:rsid w:val="63A67AED"/>
    <w:rsid w:val="63BF19E0"/>
    <w:rsid w:val="649F3960"/>
    <w:rsid w:val="64A91CE2"/>
    <w:rsid w:val="64E8140A"/>
    <w:rsid w:val="64E90CFA"/>
    <w:rsid w:val="67085216"/>
    <w:rsid w:val="67CE4781"/>
    <w:rsid w:val="680A621A"/>
    <w:rsid w:val="68A45630"/>
    <w:rsid w:val="68A51868"/>
    <w:rsid w:val="68E826D6"/>
    <w:rsid w:val="68FA7545"/>
    <w:rsid w:val="690D4546"/>
    <w:rsid w:val="69112C61"/>
    <w:rsid w:val="69385660"/>
    <w:rsid w:val="69571EFB"/>
    <w:rsid w:val="699B4C5F"/>
    <w:rsid w:val="6A26208C"/>
    <w:rsid w:val="6B020ADD"/>
    <w:rsid w:val="6C1C382C"/>
    <w:rsid w:val="6C3E27AC"/>
    <w:rsid w:val="6C8025D7"/>
    <w:rsid w:val="6CDF4605"/>
    <w:rsid w:val="6CFF0A09"/>
    <w:rsid w:val="6D94177C"/>
    <w:rsid w:val="6DF811D5"/>
    <w:rsid w:val="6EAD3B52"/>
    <w:rsid w:val="6EBB51A9"/>
    <w:rsid w:val="6FB743D3"/>
    <w:rsid w:val="6FFB0CF0"/>
    <w:rsid w:val="71151489"/>
    <w:rsid w:val="71D129F3"/>
    <w:rsid w:val="722145DA"/>
    <w:rsid w:val="72B54101"/>
    <w:rsid w:val="7317295B"/>
    <w:rsid w:val="731962CD"/>
    <w:rsid w:val="732D3CE8"/>
    <w:rsid w:val="73475928"/>
    <w:rsid w:val="73593040"/>
    <w:rsid w:val="73F179AE"/>
    <w:rsid w:val="7400273B"/>
    <w:rsid w:val="740C1336"/>
    <w:rsid w:val="7411052A"/>
    <w:rsid w:val="741E43CF"/>
    <w:rsid w:val="7533398A"/>
    <w:rsid w:val="75400D68"/>
    <w:rsid w:val="75F538A3"/>
    <w:rsid w:val="76030B54"/>
    <w:rsid w:val="76135A41"/>
    <w:rsid w:val="762E2D02"/>
    <w:rsid w:val="764D20C3"/>
    <w:rsid w:val="765731C6"/>
    <w:rsid w:val="766F0061"/>
    <w:rsid w:val="77B30376"/>
    <w:rsid w:val="77F94987"/>
    <w:rsid w:val="783D3E31"/>
    <w:rsid w:val="79202BB4"/>
    <w:rsid w:val="79962505"/>
    <w:rsid w:val="7A1137DF"/>
    <w:rsid w:val="7A194F89"/>
    <w:rsid w:val="7A1A63B3"/>
    <w:rsid w:val="7A776074"/>
    <w:rsid w:val="7AD60248"/>
    <w:rsid w:val="7AE27B10"/>
    <w:rsid w:val="7AF36891"/>
    <w:rsid w:val="7B433544"/>
    <w:rsid w:val="7BF84C6E"/>
    <w:rsid w:val="7C3C04B3"/>
    <w:rsid w:val="7C8844FE"/>
    <w:rsid w:val="7CCF78A9"/>
    <w:rsid w:val="7CE3344D"/>
    <w:rsid w:val="7D0770FD"/>
    <w:rsid w:val="7D6B31F3"/>
    <w:rsid w:val="7D740AA7"/>
    <w:rsid w:val="7DA80DFD"/>
    <w:rsid w:val="7E791B54"/>
    <w:rsid w:val="7F407A5D"/>
    <w:rsid w:val="7F684D02"/>
    <w:rsid w:val="7F782C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1"/>
    <w:qFormat/>
    <w:uiPriority w:val="9"/>
    <w:pPr>
      <w:keepNext/>
      <w:keepLines/>
      <w:spacing w:before="260" w:after="260" w:line="416" w:lineRule="auto"/>
      <w:outlineLvl w:val="1"/>
    </w:pPr>
    <w:rPr>
      <w:rFonts w:ascii="Arial" w:hAnsi="Arial" w:eastAsia="黑体"/>
      <w:b/>
      <w:bCs/>
      <w:sz w:val="28"/>
      <w:szCs w:val="32"/>
    </w:rPr>
  </w:style>
  <w:style w:type="paragraph" w:styleId="4">
    <w:name w:val="heading 3"/>
    <w:basedOn w:val="1"/>
    <w:next w:val="1"/>
    <w:link w:val="52"/>
    <w:qFormat/>
    <w:uiPriority w:val="9"/>
    <w:pPr>
      <w:keepNext/>
      <w:keepLines/>
      <w:spacing w:before="260" w:after="260" w:line="416" w:lineRule="auto"/>
      <w:outlineLvl w:val="2"/>
    </w:pPr>
    <w:rPr>
      <w:b/>
      <w:bCs/>
      <w:sz w:val="32"/>
      <w:szCs w:val="32"/>
    </w:rPr>
  </w:style>
  <w:style w:type="paragraph" w:styleId="5">
    <w:name w:val="heading 4"/>
    <w:basedOn w:val="1"/>
    <w:next w:val="6"/>
    <w:link w:val="53"/>
    <w:qFormat/>
    <w:uiPriority w:val="0"/>
    <w:pPr>
      <w:spacing w:before="280" w:after="290" w:line="377" w:lineRule="auto"/>
      <w:outlineLvl w:val="3"/>
    </w:pPr>
    <w:rPr>
      <w:rFonts w:ascii="Arial" w:hAnsi="Arial" w:eastAsia="黑体"/>
      <w:b/>
      <w:bCs/>
      <w:kern w:val="0"/>
      <w:sz w:val="28"/>
      <w:szCs w:val="28"/>
    </w:rPr>
  </w:style>
  <w:style w:type="paragraph" w:styleId="7">
    <w:name w:val="heading 5"/>
    <w:basedOn w:val="1"/>
    <w:next w:val="1"/>
    <w:link w:val="55"/>
    <w:qFormat/>
    <w:uiPriority w:val="0"/>
    <w:pPr>
      <w:keepNext/>
      <w:keepLines/>
      <w:spacing w:before="280" w:after="290" w:line="376" w:lineRule="auto"/>
      <w:outlineLvl w:val="4"/>
    </w:pPr>
    <w:rPr>
      <w:b/>
      <w:bCs/>
      <w:sz w:val="28"/>
      <w:szCs w:val="28"/>
    </w:rPr>
  </w:style>
  <w:style w:type="paragraph" w:styleId="8">
    <w:name w:val="heading 6"/>
    <w:basedOn w:val="1"/>
    <w:next w:val="1"/>
    <w:link w:val="56"/>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57"/>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58"/>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59"/>
    <w:qFormat/>
    <w:uiPriority w:val="0"/>
    <w:pPr>
      <w:keepNext/>
      <w:keepLines/>
      <w:spacing w:before="240" w:after="64" w:line="317" w:lineRule="auto"/>
      <w:outlineLvl w:val="8"/>
    </w:pPr>
    <w:rPr>
      <w:rFonts w:ascii="Cambria" w:hAnsi="Cambria"/>
      <w:szCs w:val="21"/>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6">
    <w:name w:val="Normal Indent"/>
    <w:basedOn w:val="1"/>
    <w:link w:val="54"/>
    <w:unhideWhenUsed/>
    <w:qFormat/>
    <w:uiPriority w:val="0"/>
    <w:pPr>
      <w:ind w:firstLine="420" w:firstLineChars="200"/>
    </w:pPr>
  </w:style>
  <w:style w:type="paragraph" w:styleId="12">
    <w:name w:val="toc 7"/>
    <w:basedOn w:val="1"/>
    <w:next w:val="1"/>
    <w:qFormat/>
    <w:uiPriority w:val="39"/>
    <w:pPr>
      <w:ind w:left="2520" w:leftChars="1200"/>
    </w:pPr>
    <w:rPr>
      <w:rFonts w:ascii="Calibri" w:hAnsi="Calibri"/>
    </w:rPr>
  </w:style>
  <w:style w:type="paragraph" w:styleId="13">
    <w:name w:val="table of authorities"/>
    <w:basedOn w:val="1"/>
    <w:next w:val="1"/>
    <w:qFormat/>
    <w:uiPriority w:val="0"/>
    <w:pPr>
      <w:ind w:left="420" w:leftChars="200"/>
    </w:p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60"/>
    <w:qFormat/>
    <w:uiPriority w:val="0"/>
    <w:pPr>
      <w:shd w:val="clear" w:color="auto" w:fill="000080"/>
    </w:pPr>
    <w:rPr>
      <w:rFonts w:ascii="Calibri" w:hAnsi="Calibri" w:eastAsia="宋体" w:cs="Times New Roman"/>
      <w:szCs w:val="24"/>
      <w:shd w:val="clear" w:color="auto" w:fill="000080"/>
    </w:rPr>
  </w:style>
  <w:style w:type="paragraph" w:styleId="16">
    <w:name w:val="annotation text"/>
    <w:basedOn w:val="1"/>
    <w:link w:val="61"/>
    <w:unhideWhenUsed/>
    <w:qFormat/>
    <w:uiPriority w:val="99"/>
    <w:pPr>
      <w:jc w:val="left"/>
    </w:pPr>
    <w:rPr>
      <w:rFonts w:ascii="Calibri" w:hAnsi="Calibri"/>
    </w:rPr>
  </w:style>
  <w:style w:type="paragraph" w:styleId="17">
    <w:name w:val="Body Text"/>
    <w:basedOn w:val="1"/>
    <w:link w:val="62"/>
    <w:qFormat/>
    <w:uiPriority w:val="0"/>
    <w:rPr>
      <w:rFonts w:ascii="楷体_GB2312" w:hAnsi="Arial" w:eastAsia="楷体_GB2312"/>
      <w:kern w:val="0"/>
      <w:sz w:val="28"/>
      <w:szCs w:val="28"/>
    </w:rPr>
  </w:style>
  <w:style w:type="paragraph" w:styleId="18">
    <w:name w:val="Body Text Indent"/>
    <w:basedOn w:val="1"/>
    <w:link w:val="63"/>
    <w:qFormat/>
    <w:uiPriority w:val="0"/>
    <w:pPr>
      <w:spacing w:before="240" w:line="360" w:lineRule="auto"/>
      <w:ind w:firstLine="552" w:firstLineChars="263"/>
    </w:pPr>
    <w:rPr>
      <w:rFonts w:ascii="宋体" w:hAnsi="宋体" w:eastAsia="宋体" w:cs="Times New Roman"/>
    </w:rPr>
  </w:style>
  <w:style w:type="paragraph" w:styleId="19">
    <w:name w:val="index 4"/>
    <w:basedOn w:val="1"/>
    <w:next w:val="1"/>
    <w:qFormat/>
    <w:uiPriority w:val="0"/>
    <w:pPr>
      <w:ind w:left="600" w:leftChars="600"/>
    </w:pPr>
    <w:rPr>
      <w:rFonts w:ascii="Calibri" w:hAnsi="Calibri"/>
    </w:rPr>
  </w:style>
  <w:style w:type="paragraph" w:styleId="20">
    <w:name w:val="toc 5"/>
    <w:basedOn w:val="1"/>
    <w:next w:val="1"/>
    <w:qFormat/>
    <w:uiPriority w:val="39"/>
    <w:pPr>
      <w:ind w:left="1680" w:leftChars="800"/>
    </w:pPr>
    <w:rPr>
      <w:rFonts w:ascii="Calibri" w:hAnsi="Calibri"/>
    </w:rPr>
  </w:style>
  <w:style w:type="paragraph" w:styleId="21">
    <w:name w:val="toc 3"/>
    <w:basedOn w:val="22"/>
    <w:next w:val="22"/>
    <w:qFormat/>
    <w:uiPriority w:val="39"/>
    <w:pPr>
      <w:ind w:left="840" w:leftChars="400"/>
    </w:pPr>
  </w:style>
  <w:style w:type="paragraph" w:customStyle="1" w:styleId="22">
    <w:name w:val="正文_0"/>
    <w:qFormat/>
    <w:uiPriority w:val="3"/>
    <w:pPr>
      <w:widowControl w:val="0"/>
      <w:jc w:val="both"/>
    </w:pPr>
    <w:rPr>
      <w:rFonts w:ascii="Calibri" w:hAnsi="Calibri" w:eastAsia="宋体" w:cs="Times New Roman"/>
      <w:kern w:val="2"/>
      <w:sz w:val="21"/>
      <w:szCs w:val="22"/>
      <w:lang w:val="en-US" w:eastAsia="zh-CN" w:bidi="ar-SA"/>
    </w:rPr>
  </w:style>
  <w:style w:type="paragraph" w:styleId="23">
    <w:name w:val="Plain Text"/>
    <w:basedOn w:val="1"/>
    <w:link w:val="64"/>
    <w:qFormat/>
    <w:uiPriority w:val="0"/>
    <w:rPr>
      <w:rFonts w:ascii="宋体" w:hAnsi="Courier New"/>
      <w:kern w:val="0"/>
      <w:sz w:val="20"/>
      <w:szCs w:val="21"/>
    </w:rPr>
  </w:style>
  <w:style w:type="paragraph" w:styleId="24">
    <w:name w:val="toc 8"/>
    <w:basedOn w:val="1"/>
    <w:next w:val="1"/>
    <w:qFormat/>
    <w:uiPriority w:val="39"/>
    <w:pPr>
      <w:ind w:left="2940" w:leftChars="1400"/>
    </w:pPr>
    <w:rPr>
      <w:rFonts w:ascii="Calibri" w:hAnsi="Calibri"/>
    </w:rPr>
  </w:style>
  <w:style w:type="paragraph" w:styleId="25">
    <w:name w:val="Date"/>
    <w:basedOn w:val="1"/>
    <w:next w:val="1"/>
    <w:link w:val="65"/>
    <w:qFormat/>
    <w:uiPriority w:val="99"/>
    <w:rPr>
      <w:kern w:val="0"/>
      <w:sz w:val="24"/>
      <w:szCs w:val="20"/>
    </w:rPr>
  </w:style>
  <w:style w:type="paragraph" w:styleId="26">
    <w:name w:val="Body Text Indent 2"/>
    <w:basedOn w:val="1"/>
    <w:link w:val="66"/>
    <w:qFormat/>
    <w:uiPriority w:val="0"/>
    <w:pPr>
      <w:spacing w:after="120" w:line="480" w:lineRule="auto"/>
      <w:ind w:left="420" w:leftChars="200"/>
    </w:pPr>
    <w:rPr>
      <w:rFonts w:ascii="Calibri" w:hAnsi="Calibri" w:eastAsia="宋体" w:cs="Times New Roman"/>
      <w:szCs w:val="24"/>
    </w:rPr>
  </w:style>
  <w:style w:type="paragraph" w:styleId="27">
    <w:name w:val="Balloon Text"/>
    <w:basedOn w:val="1"/>
    <w:link w:val="67"/>
    <w:unhideWhenUsed/>
    <w:qFormat/>
    <w:uiPriority w:val="99"/>
    <w:rPr>
      <w:kern w:val="0"/>
      <w:sz w:val="18"/>
      <w:szCs w:val="18"/>
    </w:rPr>
  </w:style>
  <w:style w:type="paragraph" w:styleId="28">
    <w:name w:val="footer"/>
    <w:basedOn w:val="1"/>
    <w:link w:val="68"/>
    <w:unhideWhenUsed/>
    <w:qFormat/>
    <w:uiPriority w:val="99"/>
    <w:pPr>
      <w:tabs>
        <w:tab w:val="center" w:pos="4153"/>
        <w:tab w:val="right" w:pos="8306"/>
      </w:tabs>
      <w:snapToGrid w:val="0"/>
      <w:jc w:val="left"/>
    </w:pPr>
    <w:rPr>
      <w:kern w:val="0"/>
      <w:sz w:val="18"/>
      <w:szCs w:val="18"/>
    </w:rPr>
  </w:style>
  <w:style w:type="paragraph" w:styleId="29">
    <w:name w:val="header"/>
    <w:basedOn w:val="1"/>
    <w:link w:val="6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unhideWhenUsed/>
    <w:qFormat/>
    <w:uiPriority w:val="39"/>
  </w:style>
  <w:style w:type="paragraph" w:styleId="31">
    <w:name w:val="toc 4"/>
    <w:basedOn w:val="22"/>
    <w:next w:val="22"/>
    <w:qFormat/>
    <w:uiPriority w:val="39"/>
    <w:pPr>
      <w:ind w:left="1260" w:leftChars="600"/>
    </w:pPr>
  </w:style>
  <w:style w:type="paragraph" w:styleId="32">
    <w:name w:val="Subtitle"/>
    <w:basedOn w:val="1"/>
    <w:next w:val="1"/>
    <w:link w:val="70"/>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71"/>
    <w:qFormat/>
    <w:uiPriority w:val="0"/>
    <w:pPr>
      <w:adjustRightInd w:val="0"/>
      <w:spacing w:line="312" w:lineRule="atLeast"/>
      <w:jc w:val="left"/>
      <w:textAlignment w:val="baseline"/>
    </w:pPr>
    <w:rPr>
      <w:rFonts w:ascii="Calibri" w:hAnsi="Calibri" w:eastAsia="宋体" w:cs="Times New Roman"/>
      <w:sz w:val="18"/>
    </w:rPr>
  </w:style>
  <w:style w:type="paragraph" w:styleId="34">
    <w:name w:val="toc 6"/>
    <w:basedOn w:val="1"/>
    <w:next w:val="1"/>
    <w:qFormat/>
    <w:uiPriority w:val="39"/>
    <w:pPr>
      <w:ind w:left="2100" w:leftChars="1000"/>
    </w:pPr>
    <w:rPr>
      <w:rFonts w:ascii="Calibri" w:hAnsi="Calibri"/>
    </w:rPr>
  </w:style>
  <w:style w:type="paragraph" w:styleId="35">
    <w:name w:val="toc 2"/>
    <w:basedOn w:val="1"/>
    <w:next w:val="1"/>
    <w:qFormat/>
    <w:uiPriority w:val="39"/>
    <w:pPr>
      <w:ind w:left="420" w:leftChars="200"/>
    </w:pPr>
    <w:rPr>
      <w:rFonts w:ascii="Calibri" w:hAnsi="Calibri"/>
    </w:rPr>
  </w:style>
  <w:style w:type="paragraph" w:styleId="36">
    <w:name w:val="toc 9"/>
    <w:basedOn w:val="1"/>
    <w:next w:val="1"/>
    <w:qFormat/>
    <w:uiPriority w:val="39"/>
    <w:pPr>
      <w:ind w:left="3360" w:leftChars="1600"/>
    </w:pPr>
    <w:rPr>
      <w:rFonts w:ascii="Calibri" w:hAnsi="Calibri"/>
    </w:rPr>
  </w:style>
  <w:style w:type="paragraph" w:styleId="37">
    <w:name w:val="Normal (Web)"/>
    <w:basedOn w:val="1"/>
    <w:unhideWhenUsed/>
    <w:qFormat/>
    <w:uiPriority w:val="99"/>
    <w:rPr>
      <w:sz w:val="24"/>
    </w:rPr>
  </w:style>
  <w:style w:type="paragraph" w:styleId="38">
    <w:name w:val="Title"/>
    <w:basedOn w:val="1"/>
    <w:next w:val="1"/>
    <w:link w:val="72"/>
    <w:qFormat/>
    <w:uiPriority w:val="0"/>
    <w:pPr>
      <w:spacing w:before="240" w:after="60"/>
      <w:jc w:val="center"/>
      <w:outlineLvl w:val="0"/>
    </w:pPr>
    <w:rPr>
      <w:rFonts w:ascii="Cambria" w:hAnsi="Cambria" w:eastAsia="宋体" w:cs="Times New Roman"/>
      <w:b/>
      <w:bCs/>
      <w:sz w:val="32"/>
      <w:szCs w:val="32"/>
    </w:rPr>
  </w:style>
  <w:style w:type="paragraph" w:styleId="39">
    <w:name w:val="annotation subject"/>
    <w:basedOn w:val="16"/>
    <w:next w:val="16"/>
    <w:link w:val="73"/>
    <w:qFormat/>
    <w:uiPriority w:val="0"/>
    <w:rPr>
      <w:rFonts w:ascii="Calibri" w:hAnsi="Calibri" w:eastAsia="宋体" w:cs="Times New Roman"/>
      <w:b/>
      <w:bCs/>
      <w:szCs w:val="24"/>
    </w:rPr>
  </w:style>
  <w:style w:type="paragraph" w:styleId="40">
    <w:name w:val="Body Text First Indent 2"/>
    <w:basedOn w:val="18"/>
    <w:link w:val="74"/>
    <w:unhideWhenUsed/>
    <w:qFormat/>
    <w:uiPriority w:val="99"/>
    <w:pPr>
      <w:spacing w:before="0" w:after="120" w:line="240" w:lineRule="auto"/>
      <w:ind w:left="420" w:leftChars="200" w:firstLine="420" w:firstLineChars="200"/>
    </w:pPr>
    <w:rPr>
      <w:rFonts w:ascii="Times New Roman" w:hAnsi="Times New Roman"/>
    </w:rPr>
  </w:style>
  <w:style w:type="table" w:styleId="42">
    <w:name w:val="Table Grid"/>
    <w:basedOn w:val="41"/>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rPr>
  </w:style>
  <w:style w:type="character" w:styleId="45">
    <w:name w:val="page number"/>
    <w:unhideWhenUsed/>
    <w:qFormat/>
    <w:uiPriority w:val="0"/>
  </w:style>
  <w:style w:type="character" w:styleId="46">
    <w:name w:val="FollowedHyperlink"/>
    <w:qFormat/>
    <w:uiPriority w:val="99"/>
    <w:rPr>
      <w:color w:val="DD8905"/>
      <w:u w:val="none"/>
    </w:rPr>
  </w:style>
  <w:style w:type="character" w:styleId="47">
    <w:name w:val="Emphasis"/>
    <w:qFormat/>
    <w:uiPriority w:val="0"/>
    <w:rPr>
      <w:i/>
      <w:iCs/>
    </w:rPr>
  </w:style>
  <w:style w:type="character" w:styleId="48">
    <w:name w:val="Hyperlink"/>
    <w:unhideWhenUsed/>
    <w:qFormat/>
    <w:uiPriority w:val="99"/>
    <w:rPr>
      <w:color w:val="0563C1"/>
      <w:u w:val="single"/>
    </w:rPr>
  </w:style>
  <w:style w:type="character" w:styleId="49">
    <w:name w:val="annotation reference"/>
    <w:qFormat/>
    <w:uiPriority w:val="0"/>
    <w:rPr>
      <w:sz w:val="21"/>
      <w:szCs w:val="21"/>
    </w:rPr>
  </w:style>
  <w:style w:type="character" w:customStyle="1" w:styleId="50">
    <w:name w:val="标题 1 字符"/>
    <w:link w:val="2"/>
    <w:qFormat/>
    <w:uiPriority w:val="9"/>
    <w:rPr>
      <w:b/>
      <w:bCs/>
      <w:kern w:val="44"/>
      <w:sz w:val="44"/>
      <w:szCs w:val="44"/>
    </w:rPr>
  </w:style>
  <w:style w:type="character" w:customStyle="1" w:styleId="51">
    <w:name w:val="标题 2 字符"/>
    <w:link w:val="3"/>
    <w:qFormat/>
    <w:uiPriority w:val="9"/>
    <w:rPr>
      <w:rFonts w:ascii="Arial" w:hAnsi="Arial" w:eastAsia="黑体"/>
      <w:b/>
      <w:bCs/>
      <w:kern w:val="2"/>
      <w:sz w:val="28"/>
      <w:szCs w:val="32"/>
    </w:rPr>
  </w:style>
  <w:style w:type="character" w:customStyle="1" w:styleId="52">
    <w:name w:val="标题 3 字符"/>
    <w:link w:val="4"/>
    <w:qFormat/>
    <w:uiPriority w:val="9"/>
    <w:rPr>
      <w:b/>
      <w:bCs/>
      <w:kern w:val="2"/>
      <w:sz w:val="32"/>
      <w:szCs w:val="32"/>
    </w:rPr>
  </w:style>
  <w:style w:type="character" w:customStyle="1" w:styleId="53">
    <w:name w:val="标题 4 字符"/>
    <w:link w:val="5"/>
    <w:qFormat/>
    <w:uiPriority w:val="0"/>
    <w:rPr>
      <w:rFonts w:ascii="Arial" w:hAnsi="Arial" w:eastAsia="黑体" w:cs="Arial"/>
      <w:b/>
      <w:bCs/>
      <w:sz w:val="28"/>
      <w:szCs w:val="28"/>
    </w:rPr>
  </w:style>
  <w:style w:type="character" w:customStyle="1" w:styleId="54">
    <w:name w:val="正文缩进 字符"/>
    <w:link w:val="6"/>
    <w:qFormat/>
    <w:uiPriority w:val="0"/>
  </w:style>
  <w:style w:type="character" w:customStyle="1" w:styleId="55">
    <w:name w:val="标题 5 字符"/>
    <w:link w:val="7"/>
    <w:qFormat/>
    <w:uiPriority w:val="0"/>
    <w:rPr>
      <w:b/>
      <w:bCs/>
      <w:kern w:val="2"/>
      <w:sz w:val="28"/>
      <w:szCs w:val="28"/>
    </w:rPr>
  </w:style>
  <w:style w:type="character" w:customStyle="1" w:styleId="56">
    <w:name w:val="标题 6 字符"/>
    <w:link w:val="8"/>
    <w:qFormat/>
    <w:uiPriority w:val="0"/>
    <w:rPr>
      <w:rFonts w:ascii="Cambria" w:hAnsi="Cambria"/>
      <w:b/>
      <w:bCs/>
      <w:kern w:val="2"/>
      <w:sz w:val="24"/>
      <w:szCs w:val="22"/>
    </w:rPr>
  </w:style>
  <w:style w:type="character" w:customStyle="1" w:styleId="57">
    <w:name w:val="标题 7 字符"/>
    <w:link w:val="9"/>
    <w:qFormat/>
    <w:uiPriority w:val="0"/>
    <w:rPr>
      <w:rFonts w:ascii="Calibri" w:hAnsi="Calibri"/>
      <w:b/>
      <w:bCs/>
      <w:kern w:val="2"/>
      <w:sz w:val="24"/>
      <w:szCs w:val="22"/>
    </w:rPr>
  </w:style>
  <w:style w:type="character" w:customStyle="1" w:styleId="58">
    <w:name w:val="标题 8 字符"/>
    <w:link w:val="10"/>
    <w:qFormat/>
    <w:uiPriority w:val="0"/>
    <w:rPr>
      <w:rFonts w:ascii="Cambria" w:hAnsi="Cambria"/>
      <w:kern w:val="2"/>
      <w:sz w:val="24"/>
      <w:szCs w:val="22"/>
    </w:rPr>
  </w:style>
  <w:style w:type="character" w:customStyle="1" w:styleId="59">
    <w:name w:val="标题 9 字符"/>
    <w:link w:val="11"/>
    <w:qFormat/>
    <w:uiPriority w:val="0"/>
    <w:rPr>
      <w:rFonts w:ascii="Cambria" w:hAnsi="Cambria"/>
      <w:kern w:val="2"/>
      <w:sz w:val="21"/>
      <w:szCs w:val="21"/>
    </w:rPr>
  </w:style>
  <w:style w:type="character" w:customStyle="1" w:styleId="60">
    <w:name w:val="文档结构图 字符"/>
    <w:link w:val="15"/>
    <w:qFormat/>
    <w:uiPriority w:val="0"/>
    <w:rPr>
      <w:rFonts w:ascii="Calibri" w:hAnsi="Calibri"/>
      <w:kern w:val="2"/>
      <w:sz w:val="21"/>
      <w:szCs w:val="24"/>
      <w:shd w:val="clear" w:color="auto" w:fill="000080"/>
    </w:rPr>
  </w:style>
  <w:style w:type="character" w:customStyle="1" w:styleId="61">
    <w:name w:val="批注文字 字符"/>
    <w:link w:val="16"/>
    <w:qFormat/>
    <w:uiPriority w:val="99"/>
    <w:rPr>
      <w:rFonts w:ascii="Calibri" w:hAnsi="Calibri"/>
      <w:kern w:val="2"/>
      <w:sz w:val="21"/>
      <w:szCs w:val="22"/>
    </w:rPr>
  </w:style>
  <w:style w:type="character" w:customStyle="1" w:styleId="62">
    <w:name w:val="正文文本 字符"/>
    <w:link w:val="17"/>
    <w:qFormat/>
    <w:uiPriority w:val="0"/>
    <w:rPr>
      <w:rFonts w:ascii="楷体_GB2312" w:hAnsi="Arial" w:eastAsia="楷体_GB2312" w:cs="Times New Roman"/>
      <w:sz w:val="28"/>
      <w:szCs w:val="28"/>
    </w:rPr>
  </w:style>
  <w:style w:type="character" w:customStyle="1" w:styleId="63">
    <w:name w:val="正文文本缩进 字符"/>
    <w:link w:val="18"/>
    <w:qFormat/>
    <w:uiPriority w:val="0"/>
    <w:rPr>
      <w:rFonts w:ascii="宋体" w:hAnsi="宋体"/>
      <w:kern w:val="2"/>
      <w:sz w:val="21"/>
      <w:szCs w:val="22"/>
    </w:rPr>
  </w:style>
  <w:style w:type="character" w:customStyle="1" w:styleId="64">
    <w:name w:val="纯文本 字符"/>
    <w:link w:val="23"/>
    <w:qFormat/>
    <w:uiPriority w:val="0"/>
    <w:rPr>
      <w:rFonts w:ascii="宋体" w:hAnsi="Courier New" w:eastAsia="宋体" w:cs="Times New Roman"/>
      <w:szCs w:val="21"/>
    </w:rPr>
  </w:style>
  <w:style w:type="character" w:customStyle="1" w:styleId="65">
    <w:name w:val="日期 字符"/>
    <w:link w:val="25"/>
    <w:qFormat/>
    <w:uiPriority w:val="99"/>
    <w:rPr>
      <w:sz w:val="24"/>
    </w:rPr>
  </w:style>
  <w:style w:type="character" w:customStyle="1" w:styleId="66">
    <w:name w:val="正文文本缩进 2 字符"/>
    <w:link w:val="26"/>
    <w:qFormat/>
    <w:uiPriority w:val="0"/>
    <w:rPr>
      <w:rFonts w:ascii="Calibri" w:hAnsi="Calibri"/>
      <w:kern w:val="2"/>
      <w:sz w:val="21"/>
      <w:szCs w:val="24"/>
    </w:rPr>
  </w:style>
  <w:style w:type="character" w:customStyle="1" w:styleId="67">
    <w:name w:val="批注框文本 字符"/>
    <w:link w:val="27"/>
    <w:qFormat/>
    <w:uiPriority w:val="99"/>
    <w:rPr>
      <w:sz w:val="18"/>
      <w:szCs w:val="18"/>
    </w:rPr>
  </w:style>
  <w:style w:type="character" w:customStyle="1" w:styleId="68">
    <w:name w:val="页脚 字符"/>
    <w:link w:val="28"/>
    <w:qFormat/>
    <w:uiPriority w:val="99"/>
    <w:rPr>
      <w:sz w:val="18"/>
      <w:szCs w:val="18"/>
    </w:rPr>
  </w:style>
  <w:style w:type="character" w:customStyle="1" w:styleId="69">
    <w:name w:val="页眉 字符"/>
    <w:link w:val="29"/>
    <w:qFormat/>
    <w:uiPriority w:val="99"/>
    <w:rPr>
      <w:sz w:val="18"/>
      <w:szCs w:val="18"/>
    </w:rPr>
  </w:style>
  <w:style w:type="character" w:customStyle="1" w:styleId="70">
    <w:name w:val="副标题 字符"/>
    <w:link w:val="32"/>
    <w:qFormat/>
    <w:uiPriority w:val="0"/>
    <w:rPr>
      <w:rFonts w:ascii="Cambria" w:hAnsi="Cambria"/>
      <w:b/>
      <w:bCs/>
      <w:kern w:val="28"/>
      <w:sz w:val="32"/>
      <w:szCs w:val="32"/>
    </w:rPr>
  </w:style>
  <w:style w:type="character" w:customStyle="1" w:styleId="71">
    <w:name w:val="脚注文本 字符"/>
    <w:link w:val="33"/>
    <w:qFormat/>
    <w:uiPriority w:val="0"/>
    <w:rPr>
      <w:rFonts w:ascii="Calibri" w:hAnsi="Calibri"/>
      <w:kern w:val="2"/>
      <w:sz w:val="18"/>
      <w:szCs w:val="22"/>
    </w:rPr>
  </w:style>
  <w:style w:type="character" w:customStyle="1" w:styleId="72">
    <w:name w:val="标题 字符"/>
    <w:link w:val="38"/>
    <w:qFormat/>
    <w:uiPriority w:val="0"/>
    <w:rPr>
      <w:rFonts w:ascii="Cambria" w:hAnsi="Cambria"/>
      <w:b/>
      <w:bCs/>
      <w:kern w:val="2"/>
      <w:sz w:val="32"/>
      <w:szCs w:val="32"/>
    </w:rPr>
  </w:style>
  <w:style w:type="character" w:customStyle="1" w:styleId="73">
    <w:name w:val="批注主题 字符"/>
    <w:link w:val="39"/>
    <w:qFormat/>
    <w:uiPriority w:val="0"/>
    <w:rPr>
      <w:rFonts w:ascii="Calibri" w:hAnsi="Calibri"/>
      <w:b/>
      <w:bCs/>
      <w:kern w:val="2"/>
      <w:sz w:val="21"/>
      <w:szCs w:val="24"/>
    </w:rPr>
  </w:style>
  <w:style w:type="character" w:customStyle="1" w:styleId="74">
    <w:name w:val="正文首行缩进 2 字符"/>
    <w:basedOn w:val="63"/>
    <w:link w:val="40"/>
    <w:semiHidden/>
    <w:qFormat/>
    <w:uiPriority w:val="99"/>
  </w:style>
  <w:style w:type="paragraph" w:customStyle="1" w:styleId="75">
    <w:name w:val="首行缩进"/>
    <w:basedOn w:val="1"/>
    <w:qFormat/>
    <w:uiPriority w:val="0"/>
    <w:pPr>
      <w:ind w:firstLine="480" w:firstLineChars="200"/>
    </w:pPr>
    <w:rPr>
      <w:lang w:val="zh-CN"/>
    </w:rPr>
  </w:style>
  <w:style w:type="character" w:customStyle="1" w:styleId="76">
    <w:name w:val="标题 Char2"/>
    <w:qFormat/>
    <w:uiPriority w:val="0"/>
    <w:rPr>
      <w:rFonts w:ascii="Cambria" w:hAnsi="Cambria" w:eastAsia="宋体" w:cs="Times New Roman"/>
      <w:b/>
      <w:bCs/>
      <w:sz w:val="32"/>
      <w:szCs w:val="32"/>
    </w:rPr>
  </w:style>
  <w:style w:type="character" w:customStyle="1" w:styleId="77">
    <w:name w:val="Heading 3 Char1"/>
    <w:qFormat/>
    <w:uiPriority w:val="0"/>
    <w:rPr>
      <w:rFonts w:eastAsia="宋体"/>
      <w:b/>
      <w:bCs/>
      <w:kern w:val="2"/>
      <w:sz w:val="24"/>
      <w:szCs w:val="32"/>
      <w:lang w:val="en-US" w:eastAsia="zh-CN" w:bidi="ar-SA"/>
    </w:rPr>
  </w:style>
  <w:style w:type="character" w:customStyle="1" w:styleId="78">
    <w:name w:val="Char Char22"/>
    <w:qFormat/>
    <w:uiPriority w:val="0"/>
    <w:rPr>
      <w:rFonts w:ascii="Times New Roman" w:hAnsi="Times New Roman" w:eastAsia="宋体" w:cs="Times New Roman"/>
      <w:b/>
      <w:bCs/>
      <w:kern w:val="44"/>
      <w:sz w:val="32"/>
      <w:szCs w:val="44"/>
    </w:rPr>
  </w:style>
  <w:style w:type="character" w:customStyle="1" w:styleId="79">
    <w:name w:val="Comment Text Char"/>
    <w:qFormat/>
    <w:uiPriority w:val="0"/>
    <w:rPr>
      <w:rFonts w:cs="Times New Roman"/>
      <w:sz w:val="24"/>
      <w:szCs w:val="24"/>
    </w:rPr>
  </w:style>
  <w:style w:type="character" w:customStyle="1" w:styleId="80">
    <w:name w:val="Heading 4 Char"/>
    <w:qFormat/>
    <w:uiPriority w:val="0"/>
    <w:rPr>
      <w:rFonts w:ascii="Arial" w:hAnsi="Arial" w:eastAsia="宋体"/>
      <w:b/>
      <w:bCs/>
      <w:kern w:val="2"/>
      <w:sz w:val="21"/>
      <w:szCs w:val="28"/>
      <w:lang w:val="en-US" w:eastAsia="zh-CN" w:bidi="ar-SA"/>
    </w:rPr>
  </w:style>
  <w:style w:type="character" w:customStyle="1" w:styleId="81">
    <w:name w:val="Heading 1 Char"/>
    <w:qFormat/>
    <w:uiPriority w:val="0"/>
    <w:rPr>
      <w:rFonts w:eastAsia="宋体"/>
      <w:b/>
      <w:bCs/>
      <w:kern w:val="44"/>
      <w:sz w:val="32"/>
      <w:szCs w:val="44"/>
      <w:lang w:val="en-US" w:eastAsia="zh-CN" w:bidi="ar-SA"/>
    </w:rPr>
  </w:style>
  <w:style w:type="character" w:customStyle="1" w:styleId="82">
    <w:name w:val="Heading 3 Char"/>
    <w:qFormat/>
    <w:uiPriority w:val="0"/>
    <w:rPr>
      <w:rFonts w:cs="Times New Roman"/>
      <w:b/>
      <w:bCs/>
      <w:kern w:val="2"/>
      <w:sz w:val="32"/>
      <w:szCs w:val="32"/>
    </w:rPr>
  </w:style>
  <w:style w:type="character" w:customStyle="1" w:styleId="83">
    <w:name w:val="标题 1 Char_0"/>
    <w:link w:val="84"/>
    <w:qFormat/>
    <w:uiPriority w:val="0"/>
    <w:rPr>
      <w:b/>
      <w:bCs/>
      <w:kern w:val="44"/>
      <w:sz w:val="44"/>
      <w:szCs w:val="44"/>
    </w:rPr>
  </w:style>
  <w:style w:type="paragraph" w:customStyle="1" w:styleId="84">
    <w:name w:val="标题 1_1"/>
    <w:basedOn w:val="85"/>
    <w:next w:val="85"/>
    <w:link w:val="83"/>
    <w:qFormat/>
    <w:uiPriority w:val="0"/>
    <w:pPr>
      <w:keepNext/>
      <w:keepLines/>
      <w:spacing w:before="340" w:after="330" w:line="576" w:lineRule="auto"/>
      <w:outlineLvl w:val="0"/>
    </w:pPr>
    <w:rPr>
      <w:b/>
      <w:bCs/>
      <w:kern w:val="44"/>
      <w:sz w:val="44"/>
      <w:szCs w:val="44"/>
    </w:rPr>
  </w:style>
  <w:style w:type="paragraph" w:customStyle="1" w:styleId="85">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6">
    <w:name w:val="Heading 2 Char"/>
    <w:qFormat/>
    <w:uiPriority w:val="0"/>
    <w:rPr>
      <w:rFonts w:ascii="Arial" w:hAnsi="Arial" w:eastAsia="黑体"/>
      <w:b/>
      <w:bCs/>
      <w:kern w:val="2"/>
      <w:sz w:val="32"/>
      <w:szCs w:val="32"/>
      <w:lang w:val="en-US" w:eastAsia="zh-CN" w:bidi="ar-SA"/>
    </w:rPr>
  </w:style>
  <w:style w:type="character" w:customStyle="1" w:styleId="87">
    <w:name w:val="正文文本 Char_0"/>
    <w:link w:val="88"/>
    <w:qFormat/>
    <w:uiPriority w:val="0"/>
  </w:style>
  <w:style w:type="paragraph" w:customStyle="1" w:styleId="88">
    <w:name w:val="正文文本_1"/>
    <w:basedOn w:val="85"/>
    <w:link w:val="87"/>
    <w:qFormat/>
    <w:uiPriority w:val="0"/>
    <w:pPr>
      <w:adjustRightInd w:val="0"/>
      <w:spacing w:after="60" w:line="360" w:lineRule="atLeast"/>
      <w:ind w:left="72" w:leftChars="30" w:right="30" w:rightChars="30"/>
      <w:jc w:val="center"/>
      <w:textAlignment w:val="baseline"/>
    </w:pPr>
    <w:rPr>
      <w:kern w:val="0"/>
      <w:sz w:val="20"/>
      <w:szCs w:val="20"/>
    </w:rPr>
  </w:style>
  <w:style w:type="character" w:customStyle="1" w:styleId="89">
    <w:name w:val="纯文本 Char2"/>
    <w:semiHidden/>
    <w:qFormat/>
    <w:uiPriority w:val="99"/>
    <w:rPr>
      <w:rFonts w:ascii="宋体" w:hAnsi="Courier New" w:eastAsia="宋体" w:cs="Courier New"/>
      <w:szCs w:val="21"/>
    </w:rPr>
  </w:style>
  <w:style w:type="character" w:customStyle="1" w:styleId="90">
    <w:name w:val="引用 字符"/>
    <w:link w:val="91"/>
    <w:qFormat/>
    <w:uiPriority w:val="0"/>
    <w:rPr>
      <w:i/>
      <w:iCs/>
      <w:color w:val="000000"/>
    </w:rPr>
  </w:style>
  <w:style w:type="paragraph" w:styleId="91">
    <w:name w:val="Quote"/>
    <w:basedOn w:val="1"/>
    <w:next w:val="1"/>
    <w:link w:val="90"/>
    <w:qFormat/>
    <w:uiPriority w:val="0"/>
    <w:rPr>
      <w:i/>
      <w:iCs/>
      <w:color w:val="000000"/>
      <w:kern w:val="0"/>
      <w:sz w:val="20"/>
      <w:szCs w:val="20"/>
    </w:rPr>
  </w:style>
  <w:style w:type="character" w:customStyle="1" w:styleId="92">
    <w:name w:val="明显强调1"/>
    <w:qFormat/>
    <w:uiPriority w:val="0"/>
    <w:rPr>
      <w:b/>
      <w:bCs/>
      <w:i/>
      <w:iCs/>
      <w:color w:val="4F81BD"/>
    </w:rPr>
  </w:style>
  <w:style w:type="character" w:customStyle="1" w:styleId="93">
    <w:name w:val="textcontents"/>
    <w:qFormat/>
    <w:uiPriority w:val="0"/>
    <w:rPr>
      <w:rFonts w:cs="Times New Roman"/>
    </w:rPr>
  </w:style>
  <w:style w:type="character" w:customStyle="1" w:styleId="94">
    <w:name w:val="Char Char21"/>
    <w:qFormat/>
    <w:uiPriority w:val="0"/>
    <w:rPr>
      <w:rFonts w:ascii="Arial" w:hAnsi="Arial" w:eastAsia="黑体" w:cs="Times New Roman"/>
      <w:b/>
      <w:bCs/>
      <w:sz w:val="32"/>
      <w:szCs w:val="32"/>
    </w:rPr>
  </w:style>
  <w:style w:type="character" w:customStyle="1" w:styleId="95">
    <w:name w:val="正文文本 Char1"/>
    <w:qFormat/>
    <w:uiPriority w:val="0"/>
    <w:rPr>
      <w:kern w:val="2"/>
      <w:sz w:val="21"/>
      <w:szCs w:val="22"/>
    </w:rPr>
  </w:style>
  <w:style w:type="character" w:customStyle="1" w:styleId="96">
    <w:name w:val="正文文本缩进 2 Char1"/>
    <w:semiHidden/>
    <w:qFormat/>
    <w:uiPriority w:val="99"/>
    <w:rPr>
      <w:rFonts w:ascii="Calibri" w:hAnsi="Calibri" w:eastAsia="宋体" w:cs="Times New Roman"/>
    </w:rPr>
  </w:style>
  <w:style w:type="character" w:customStyle="1" w:styleId="97">
    <w:name w:val="日期 Char"/>
    <w:qFormat/>
    <w:uiPriority w:val="0"/>
    <w:rPr>
      <w:rFonts w:ascii="Times New Roman" w:hAnsi="Times New Roman" w:eastAsia="宋体" w:cs="Times New Roman"/>
      <w:sz w:val="24"/>
      <w:szCs w:val="20"/>
    </w:rPr>
  </w:style>
  <w:style w:type="character" w:customStyle="1" w:styleId="98">
    <w:name w:val="Char Char23"/>
    <w:qFormat/>
    <w:uiPriority w:val="0"/>
    <w:rPr>
      <w:rFonts w:eastAsia="宋体"/>
      <w:b/>
      <w:bCs/>
      <w:kern w:val="44"/>
      <w:sz w:val="32"/>
      <w:szCs w:val="44"/>
      <w:lang w:val="en-US" w:eastAsia="zh-CN" w:bidi="ar-SA"/>
    </w:rPr>
  </w:style>
  <w:style w:type="character" w:customStyle="1" w:styleId="99">
    <w:name w:val="超链接_0"/>
    <w:qFormat/>
    <w:uiPriority w:val="99"/>
    <w:rPr>
      <w:rFonts w:ascii="Calibri" w:hAnsi="Calibri" w:cs="Times New Roman"/>
      <w:color w:val="0000FF"/>
      <w:u w:val="single"/>
    </w:rPr>
  </w:style>
  <w:style w:type="character" w:customStyle="1" w:styleId="100">
    <w:name w:val="不明显强调1"/>
    <w:qFormat/>
    <w:uiPriority w:val="0"/>
    <w:rPr>
      <w:i/>
      <w:iCs/>
      <w:color w:val="808080"/>
    </w:rPr>
  </w:style>
  <w:style w:type="character" w:customStyle="1" w:styleId="101">
    <w:name w:val="Char Char181"/>
    <w:qFormat/>
    <w:uiPriority w:val="0"/>
    <w:rPr>
      <w:b/>
      <w:bCs/>
      <w:kern w:val="44"/>
      <w:sz w:val="44"/>
      <w:szCs w:val="44"/>
    </w:rPr>
  </w:style>
  <w:style w:type="character" w:customStyle="1" w:styleId="102">
    <w:name w:val="正文缩进 字符1"/>
    <w:qFormat/>
    <w:uiPriority w:val="0"/>
    <w:rPr>
      <w:rFonts w:eastAsia="楷体_GB2312"/>
      <w:kern w:val="2"/>
      <w:sz w:val="24"/>
    </w:rPr>
  </w:style>
  <w:style w:type="character" w:customStyle="1" w:styleId="103">
    <w:name w:val="标题4 Char Char"/>
    <w:link w:val="104"/>
    <w:qFormat/>
    <w:uiPriority w:val="0"/>
    <w:rPr>
      <w:rFonts w:ascii="Arial" w:hAnsi="Arial"/>
      <w:b/>
      <w:bCs/>
      <w:sz w:val="24"/>
      <w:szCs w:val="32"/>
    </w:rPr>
  </w:style>
  <w:style w:type="paragraph" w:customStyle="1" w:styleId="104">
    <w:name w:val="标题4"/>
    <w:basedOn w:val="3"/>
    <w:next w:val="19"/>
    <w:link w:val="103"/>
    <w:qFormat/>
    <w:uiPriority w:val="0"/>
    <w:pPr>
      <w:spacing w:before="60" w:after="60" w:line="413" w:lineRule="auto"/>
    </w:pPr>
    <w:rPr>
      <w:rFonts w:eastAsia="宋体"/>
      <w:kern w:val="0"/>
      <w:sz w:val="24"/>
    </w:rPr>
  </w:style>
  <w:style w:type="character" w:customStyle="1" w:styleId="105">
    <w:name w:val="Title Char"/>
    <w:qFormat/>
    <w:uiPriority w:val="0"/>
    <w:rPr>
      <w:rFonts w:ascii="Cambria" w:hAnsi="Cambria"/>
      <w:b/>
      <w:sz w:val="32"/>
      <w:lang w:bidi="ar-SA"/>
    </w:rPr>
  </w:style>
  <w:style w:type="character" w:customStyle="1" w:styleId="106">
    <w:name w:val="Char Char20"/>
    <w:qFormat/>
    <w:uiPriority w:val="0"/>
    <w:rPr>
      <w:rFonts w:ascii="Times New Roman" w:hAnsi="Times New Roman" w:eastAsia="宋体" w:cs="Times New Roman"/>
      <w:b/>
      <w:bCs/>
      <w:sz w:val="24"/>
      <w:szCs w:val="32"/>
    </w:rPr>
  </w:style>
  <w:style w:type="character" w:customStyle="1" w:styleId="107">
    <w:name w:val="明显引用 字符1"/>
    <w:qFormat/>
    <w:uiPriority w:val="99"/>
    <w:rPr>
      <w:i/>
      <w:iCs/>
      <w:color w:val="5B9BD5"/>
      <w:kern w:val="2"/>
      <w:sz w:val="21"/>
      <w:szCs w:val="22"/>
    </w:rPr>
  </w:style>
  <w:style w:type="character" w:customStyle="1" w:styleId="108">
    <w:name w:val="文档结构图 Char1"/>
    <w:qFormat/>
    <w:uiPriority w:val="0"/>
    <w:rPr>
      <w:rFonts w:ascii="宋体" w:hAnsi="Times New Roman" w:eastAsia="宋体" w:cs="Times New Roman"/>
      <w:sz w:val="18"/>
      <w:szCs w:val="18"/>
    </w:rPr>
  </w:style>
  <w:style w:type="character" w:customStyle="1" w:styleId="109">
    <w:name w:val="批注框文本 Char2"/>
    <w:semiHidden/>
    <w:qFormat/>
    <w:uiPriority w:val="99"/>
    <w:rPr>
      <w:rFonts w:ascii="Calibri" w:hAnsi="Calibri" w:eastAsia="宋体" w:cs="Times New Roman"/>
      <w:sz w:val="18"/>
      <w:szCs w:val="18"/>
    </w:rPr>
  </w:style>
  <w:style w:type="character" w:customStyle="1" w:styleId="110">
    <w:name w:val="明显引用 Char1"/>
    <w:qFormat/>
    <w:uiPriority w:val="0"/>
    <w:rPr>
      <w:rFonts w:ascii="Times New Roman" w:hAnsi="Times New Roman" w:eastAsia="宋体" w:cs="Times New Roman"/>
      <w:b/>
      <w:bCs/>
      <w:i/>
      <w:iCs/>
      <w:color w:val="4F81BD"/>
      <w:szCs w:val="24"/>
    </w:rPr>
  </w:style>
  <w:style w:type="character" w:customStyle="1" w:styleId="111">
    <w:name w:val="批注框文本 Char1"/>
    <w:qFormat/>
    <w:uiPriority w:val="0"/>
    <w:rPr>
      <w:rFonts w:ascii="Times New Roman" w:hAnsi="Times New Roman" w:eastAsia="宋体" w:cs="Times New Roman"/>
      <w:sz w:val="18"/>
      <w:szCs w:val="18"/>
    </w:rPr>
  </w:style>
  <w:style w:type="character" w:customStyle="1" w:styleId="112">
    <w:name w:val="Document Map Char"/>
    <w:qFormat/>
    <w:uiPriority w:val="0"/>
    <w:rPr>
      <w:rFonts w:eastAsia="宋体"/>
      <w:kern w:val="2"/>
      <w:sz w:val="21"/>
      <w:szCs w:val="24"/>
      <w:lang w:val="en-US" w:eastAsia="zh-CN" w:bidi="ar-SA"/>
    </w:rPr>
  </w:style>
  <w:style w:type="character" w:customStyle="1" w:styleId="113">
    <w:name w:val="书籍标题1"/>
    <w:qFormat/>
    <w:uiPriority w:val="0"/>
    <w:rPr>
      <w:b/>
      <w:bCs/>
      <w:smallCaps/>
      <w:spacing w:val="5"/>
    </w:rPr>
  </w:style>
  <w:style w:type="character" w:customStyle="1" w:styleId="114">
    <w:name w:val="Char Char91"/>
    <w:qFormat/>
    <w:uiPriority w:val="0"/>
    <w:rPr>
      <w:rFonts w:eastAsia="宋体"/>
      <w:b/>
      <w:bCs/>
      <w:kern w:val="44"/>
      <w:sz w:val="32"/>
      <w:szCs w:val="44"/>
      <w:lang w:val="en-US" w:eastAsia="zh-CN" w:bidi="ar-SA"/>
    </w:rPr>
  </w:style>
  <w:style w:type="character" w:customStyle="1" w:styleId="115">
    <w:name w:val="标题 3 Char1"/>
    <w:qFormat/>
    <w:uiPriority w:val="0"/>
    <w:rPr>
      <w:rFonts w:ascii="Calibri" w:hAnsi="Calibri" w:eastAsia="宋体" w:cs="Arial"/>
      <w:b/>
      <w:kern w:val="0"/>
      <w:sz w:val="32"/>
      <w:szCs w:val="20"/>
    </w:rPr>
  </w:style>
  <w:style w:type="character" w:customStyle="1" w:styleId="116">
    <w:name w:val="Body Text Indent Char"/>
    <w:qFormat/>
    <w:uiPriority w:val="0"/>
    <w:rPr>
      <w:rFonts w:ascii="宋体" w:hAnsi="宋体" w:eastAsia="宋体"/>
      <w:kern w:val="2"/>
      <w:sz w:val="21"/>
      <w:lang w:val="en-US" w:eastAsia="zh-CN" w:bidi="ar-SA"/>
    </w:rPr>
  </w:style>
  <w:style w:type="character" w:customStyle="1" w:styleId="117">
    <w:name w:val="明显引用 字符"/>
    <w:link w:val="118"/>
    <w:qFormat/>
    <w:uiPriority w:val="0"/>
    <w:rPr>
      <w:b/>
      <w:bCs/>
      <w:i/>
      <w:iCs/>
      <w:color w:val="4F81BD"/>
    </w:rPr>
  </w:style>
  <w:style w:type="paragraph" w:styleId="118">
    <w:name w:val="Intense Quote"/>
    <w:basedOn w:val="1"/>
    <w:next w:val="1"/>
    <w:link w:val="117"/>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19">
    <w:name w:val="Header Char"/>
    <w:qFormat/>
    <w:uiPriority w:val="0"/>
    <w:rPr>
      <w:rFonts w:eastAsia="宋体"/>
      <w:kern w:val="2"/>
      <w:sz w:val="18"/>
      <w:szCs w:val="18"/>
      <w:lang w:val="en-US" w:eastAsia="zh-CN" w:bidi="ar-SA"/>
    </w:rPr>
  </w:style>
  <w:style w:type="character" w:customStyle="1" w:styleId="120">
    <w:name w:val="正文文本 Char2"/>
    <w:semiHidden/>
    <w:qFormat/>
    <w:uiPriority w:val="99"/>
    <w:rPr>
      <w:rFonts w:ascii="Calibri" w:hAnsi="Calibri" w:eastAsia="宋体" w:cs="Times New Roman"/>
    </w:rPr>
  </w:style>
  <w:style w:type="character" w:customStyle="1" w:styleId="121">
    <w:name w:val="Char Char6"/>
    <w:qFormat/>
    <w:uiPriority w:val="0"/>
    <w:rPr>
      <w:rFonts w:eastAsia="宋体"/>
      <w:b/>
      <w:bCs/>
      <w:kern w:val="44"/>
      <w:sz w:val="32"/>
      <w:szCs w:val="44"/>
      <w:lang w:val="en-US" w:eastAsia="zh-CN" w:bidi="ar-SA"/>
    </w:rPr>
  </w:style>
  <w:style w:type="character" w:customStyle="1" w:styleId="122">
    <w:name w:val="标题 2 Char1"/>
    <w:qFormat/>
    <w:uiPriority w:val="0"/>
    <w:rPr>
      <w:rFonts w:ascii="Arial" w:hAnsi="Arial" w:eastAsia="黑体" w:cs="Calibri"/>
      <w:b/>
      <w:kern w:val="0"/>
      <w:sz w:val="32"/>
      <w:szCs w:val="20"/>
    </w:rPr>
  </w:style>
  <w:style w:type="character" w:customStyle="1" w:styleId="123">
    <w:name w:val="标题5 Char Char"/>
    <w:link w:val="124"/>
    <w:qFormat/>
    <w:uiPriority w:val="0"/>
    <w:rPr>
      <w:rFonts w:ascii="Arial" w:hAnsi="Arial"/>
      <w:b/>
      <w:bCs/>
      <w:sz w:val="24"/>
      <w:szCs w:val="32"/>
    </w:rPr>
  </w:style>
  <w:style w:type="paragraph" w:customStyle="1" w:styleId="124">
    <w:name w:val="标题5"/>
    <w:basedOn w:val="4"/>
    <w:link w:val="123"/>
    <w:qFormat/>
    <w:uiPriority w:val="0"/>
    <w:pPr>
      <w:spacing w:line="413" w:lineRule="auto"/>
    </w:pPr>
    <w:rPr>
      <w:rFonts w:ascii="Arial" w:hAnsi="Arial"/>
      <w:kern w:val="0"/>
      <w:sz w:val="24"/>
    </w:rPr>
  </w:style>
  <w:style w:type="character" w:customStyle="1" w:styleId="125">
    <w:name w:val="Body Text Indent 2 Char"/>
    <w:qFormat/>
    <w:uiPriority w:val="0"/>
    <w:rPr>
      <w:rFonts w:eastAsia="宋体"/>
      <w:kern w:val="2"/>
      <w:sz w:val="21"/>
      <w:szCs w:val="24"/>
      <w:lang w:val="en-US" w:eastAsia="zh-CN" w:bidi="ar-SA"/>
    </w:rPr>
  </w:style>
  <w:style w:type="character" w:customStyle="1" w:styleId="126">
    <w:name w:val="Char Char9"/>
    <w:qFormat/>
    <w:uiPriority w:val="0"/>
    <w:rPr>
      <w:rFonts w:eastAsia="宋体"/>
      <w:b/>
      <w:bCs/>
      <w:kern w:val="44"/>
      <w:sz w:val="32"/>
      <w:szCs w:val="44"/>
      <w:lang w:val="en-US" w:eastAsia="zh-CN" w:bidi="ar-SA"/>
    </w:rPr>
  </w:style>
  <w:style w:type="character" w:customStyle="1" w:styleId="127">
    <w:name w:val="标题 Char3"/>
    <w:qFormat/>
    <w:uiPriority w:val="10"/>
    <w:rPr>
      <w:rFonts w:ascii="Cambria" w:hAnsi="Cambria" w:eastAsia="宋体" w:cs="Times New Roman"/>
      <w:b/>
      <w:bCs/>
      <w:sz w:val="32"/>
      <w:szCs w:val="32"/>
    </w:rPr>
  </w:style>
  <w:style w:type="character" w:customStyle="1" w:styleId="128">
    <w:name w:val="页脚 Char"/>
    <w:qFormat/>
    <w:uiPriority w:val="99"/>
    <w:rPr>
      <w:sz w:val="18"/>
      <w:szCs w:val="18"/>
    </w:rPr>
  </w:style>
  <w:style w:type="character" w:customStyle="1" w:styleId="129">
    <w:name w:val="Comment Subject Char"/>
    <w:qFormat/>
    <w:uiPriority w:val="0"/>
    <w:rPr>
      <w:b/>
      <w:sz w:val="24"/>
      <w:lang w:bidi="ar-SA"/>
    </w:rPr>
  </w:style>
  <w:style w:type="character" w:customStyle="1" w:styleId="130">
    <w:name w:val="标题 Char1"/>
    <w:qFormat/>
    <w:uiPriority w:val="0"/>
    <w:rPr>
      <w:rFonts w:ascii="Cambria" w:hAnsi="Cambria" w:eastAsia="宋体" w:cs="Times New Roman"/>
      <w:b/>
      <w:bCs/>
      <w:sz w:val="32"/>
      <w:szCs w:val="32"/>
    </w:rPr>
  </w:style>
  <w:style w:type="character" w:customStyle="1" w:styleId="131">
    <w:name w:val="不明显参考1"/>
    <w:qFormat/>
    <w:uiPriority w:val="0"/>
    <w:rPr>
      <w:smallCaps/>
      <w:color w:val="C0504D"/>
      <w:u w:val="single"/>
    </w:rPr>
  </w:style>
  <w:style w:type="character" w:customStyle="1" w:styleId="132">
    <w:name w:val="明显参考1"/>
    <w:qFormat/>
    <w:uiPriority w:val="0"/>
    <w:rPr>
      <w:b/>
      <w:bCs/>
      <w:smallCaps/>
      <w:color w:val="C0504D"/>
      <w:spacing w:val="5"/>
      <w:u w:val="single"/>
    </w:rPr>
  </w:style>
  <w:style w:type="character" w:customStyle="1" w:styleId="133">
    <w:name w:val="标题 3 Char_0"/>
    <w:link w:val="134"/>
    <w:qFormat/>
    <w:uiPriority w:val="0"/>
    <w:rPr>
      <w:b/>
      <w:bCs/>
      <w:sz w:val="32"/>
      <w:szCs w:val="32"/>
    </w:rPr>
  </w:style>
  <w:style w:type="paragraph" w:customStyle="1" w:styleId="134">
    <w:name w:val="标题 3_1"/>
    <w:basedOn w:val="85"/>
    <w:next w:val="85"/>
    <w:link w:val="133"/>
    <w:qFormat/>
    <w:uiPriority w:val="0"/>
    <w:pPr>
      <w:keepNext/>
      <w:keepLines/>
      <w:spacing w:before="260" w:after="260" w:line="413" w:lineRule="auto"/>
      <w:outlineLvl w:val="2"/>
    </w:pPr>
    <w:rPr>
      <w:b/>
      <w:bCs/>
      <w:kern w:val="0"/>
      <w:sz w:val="32"/>
      <w:szCs w:val="32"/>
    </w:rPr>
  </w:style>
  <w:style w:type="character" w:customStyle="1" w:styleId="135">
    <w:name w:val="明显引用 Char2"/>
    <w:qFormat/>
    <w:uiPriority w:val="30"/>
    <w:rPr>
      <w:rFonts w:ascii="Calibri" w:hAnsi="Calibri" w:eastAsia="宋体" w:cs="Times New Roman"/>
      <w:b/>
      <w:bCs/>
      <w:i/>
      <w:iCs/>
      <w:color w:val="4F81BD"/>
    </w:rPr>
  </w:style>
  <w:style w:type="character" w:customStyle="1" w:styleId="136">
    <w:name w:val="Balloon Text Char"/>
    <w:qFormat/>
    <w:uiPriority w:val="0"/>
    <w:rPr>
      <w:sz w:val="18"/>
      <w:lang w:bidi="ar-SA"/>
    </w:rPr>
  </w:style>
  <w:style w:type="character" w:customStyle="1" w:styleId="137">
    <w:name w:val="apple-style-span"/>
    <w:qFormat/>
    <w:uiPriority w:val="0"/>
  </w:style>
  <w:style w:type="character" w:customStyle="1" w:styleId="138">
    <w:name w:val="正文缩进 Char"/>
    <w:qFormat/>
    <w:uiPriority w:val="0"/>
    <w:rPr>
      <w:rFonts w:ascii="Times New Roman" w:hAnsi="Times New Roman" w:eastAsia="宋体" w:cs="Times New Roman"/>
      <w:szCs w:val="21"/>
    </w:rPr>
  </w:style>
  <w:style w:type="character" w:customStyle="1" w:styleId="139">
    <w:name w:val="引用 Char2"/>
    <w:qFormat/>
    <w:uiPriority w:val="29"/>
    <w:rPr>
      <w:rFonts w:ascii="Calibri" w:hAnsi="Calibri" w:eastAsia="宋体" w:cs="Times New Roman"/>
      <w:i/>
      <w:iCs/>
      <w:color w:val="000000"/>
    </w:rPr>
  </w:style>
  <w:style w:type="character" w:customStyle="1" w:styleId="140">
    <w:name w:val="批注主题 Char2"/>
    <w:semiHidden/>
    <w:qFormat/>
    <w:uiPriority w:val="99"/>
    <w:rPr>
      <w:rFonts w:ascii="Calibri" w:hAnsi="Calibri" w:eastAsia="宋体" w:cs="Times New Roman"/>
      <w:b/>
      <w:bCs/>
      <w:kern w:val="2"/>
      <w:sz w:val="21"/>
      <w:szCs w:val="22"/>
    </w:rPr>
  </w:style>
  <w:style w:type="character" w:customStyle="1" w:styleId="141">
    <w:name w:val="批注文字 Char Char"/>
    <w:qFormat/>
    <w:uiPriority w:val="0"/>
    <w:rPr>
      <w:rFonts w:ascii="宋体" w:hAnsi="Times New Roman" w:eastAsia="宋体" w:cs="Times New Roman"/>
      <w:sz w:val="28"/>
      <w:szCs w:val="20"/>
    </w:rPr>
  </w:style>
  <w:style w:type="character" w:customStyle="1" w:styleId="142">
    <w:name w:val="Date Char"/>
    <w:qFormat/>
    <w:uiPriority w:val="0"/>
    <w:rPr>
      <w:rFonts w:eastAsia="宋体"/>
      <w:kern w:val="2"/>
      <w:sz w:val="21"/>
      <w:szCs w:val="24"/>
      <w:lang w:val="en-US" w:eastAsia="zh-CN" w:bidi="ar-SA"/>
    </w:rPr>
  </w:style>
  <w:style w:type="character" w:customStyle="1" w:styleId="143">
    <w:name w:val="标题 5 Char_0"/>
    <w:link w:val="144"/>
    <w:qFormat/>
    <w:uiPriority w:val="0"/>
    <w:rPr>
      <w:b/>
      <w:bCs/>
      <w:sz w:val="28"/>
      <w:szCs w:val="28"/>
    </w:rPr>
  </w:style>
  <w:style w:type="paragraph" w:customStyle="1" w:styleId="144">
    <w:name w:val="标题 5_0"/>
    <w:basedOn w:val="85"/>
    <w:next w:val="85"/>
    <w:link w:val="143"/>
    <w:qFormat/>
    <w:uiPriority w:val="0"/>
    <w:pPr>
      <w:keepNext/>
      <w:keepLines/>
      <w:spacing w:before="280" w:after="290" w:line="372" w:lineRule="auto"/>
      <w:outlineLvl w:val="4"/>
    </w:pPr>
    <w:rPr>
      <w:b/>
      <w:bCs/>
      <w:kern w:val="0"/>
      <w:sz w:val="28"/>
      <w:szCs w:val="28"/>
    </w:rPr>
  </w:style>
  <w:style w:type="character" w:customStyle="1" w:styleId="145">
    <w:name w:val="批注文字 Char1"/>
    <w:qFormat/>
    <w:uiPriority w:val="0"/>
    <w:rPr>
      <w:rFonts w:ascii="Times New Roman" w:hAnsi="Times New Roman" w:eastAsia="宋体" w:cs="Times New Roman"/>
      <w:szCs w:val="24"/>
    </w:rPr>
  </w:style>
  <w:style w:type="character" w:customStyle="1" w:styleId="146">
    <w:name w:val="Char Char19"/>
    <w:qFormat/>
    <w:uiPriority w:val="0"/>
    <w:rPr>
      <w:rFonts w:ascii="Arial" w:hAnsi="Arial" w:eastAsia="宋体" w:cs="Times New Roman"/>
      <w:b/>
      <w:bCs/>
      <w:szCs w:val="28"/>
    </w:rPr>
  </w:style>
  <w:style w:type="character" w:customStyle="1" w:styleId="147">
    <w:name w:val="Comment Text Char1"/>
    <w:qFormat/>
    <w:uiPriority w:val="0"/>
    <w:rPr>
      <w:sz w:val="24"/>
      <w:lang w:bidi="ar-SA"/>
    </w:rPr>
  </w:style>
  <w:style w:type="character" w:customStyle="1" w:styleId="148">
    <w:name w:val="页眉 Char"/>
    <w:qFormat/>
    <w:uiPriority w:val="99"/>
    <w:rPr>
      <w:sz w:val="18"/>
      <w:szCs w:val="18"/>
    </w:rPr>
  </w:style>
  <w:style w:type="character" w:customStyle="1" w:styleId="149">
    <w:name w:val="Heading 5 Char"/>
    <w:qFormat/>
    <w:uiPriority w:val="0"/>
    <w:rPr>
      <w:rFonts w:eastAsia="宋体"/>
      <w:b/>
      <w:bCs/>
      <w:kern w:val="2"/>
      <w:sz w:val="28"/>
      <w:szCs w:val="28"/>
      <w:lang w:val="en-US" w:eastAsia="zh-CN" w:bidi="ar-SA"/>
    </w:rPr>
  </w:style>
  <w:style w:type="character" w:customStyle="1" w:styleId="150">
    <w:name w:val="Footer Char"/>
    <w:qFormat/>
    <w:uiPriority w:val="0"/>
    <w:rPr>
      <w:rFonts w:eastAsia="宋体"/>
      <w:kern w:val="2"/>
      <w:sz w:val="18"/>
      <w:szCs w:val="18"/>
      <w:lang w:val="en-US" w:eastAsia="zh-CN" w:bidi="ar-SA"/>
    </w:rPr>
  </w:style>
  <w:style w:type="character" w:customStyle="1" w:styleId="151">
    <w:name w:val="文档结构图 Char2"/>
    <w:semiHidden/>
    <w:qFormat/>
    <w:uiPriority w:val="99"/>
    <w:rPr>
      <w:rFonts w:ascii="宋体" w:hAnsi="Calibri" w:eastAsia="宋体" w:cs="Times New Roman"/>
      <w:sz w:val="18"/>
      <w:szCs w:val="18"/>
    </w:rPr>
  </w:style>
  <w:style w:type="character" w:customStyle="1" w:styleId="152">
    <w:name w:val="Char Char24"/>
    <w:qFormat/>
    <w:uiPriority w:val="0"/>
    <w:rPr>
      <w:rFonts w:eastAsia="宋体"/>
      <w:b/>
      <w:bCs/>
      <w:kern w:val="44"/>
      <w:sz w:val="32"/>
      <w:szCs w:val="44"/>
      <w:lang w:val="en-US" w:eastAsia="zh-CN" w:bidi="ar-SA"/>
    </w:rPr>
  </w:style>
  <w:style w:type="character" w:customStyle="1" w:styleId="153">
    <w:name w:val="纯文本 Char1"/>
    <w:qFormat/>
    <w:uiPriority w:val="0"/>
    <w:rPr>
      <w:rFonts w:ascii="宋体" w:hAnsi="Courier New" w:eastAsia="宋体" w:cs="Courier New"/>
      <w:szCs w:val="21"/>
    </w:rPr>
  </w:style>
  <w:style w:type="character" w:customStyle="1" w:styleId="154">
    <w:name w:val="Footnote Text Char"/>
    <w:qFormat/>
    <w:uiPriority w:val="0"/>
    <w:rPr>
      <w:rFonts w:eastAsia="宋体"/>
      <w:sz w:val="18"/>
      <w:lang w:val="en-US" w:eastAsia="zh-CN" w:bidi="ar-SA"/>
    </w:rPr>
  </w:style>
  <w:style w:type="character" w:customStyle="1" w:styleId="155">
    <w:name w:val="批注文字 Char"/>
    <w:qFormat/>
    <w:uiPriority w:val="0"/>
    <w:rPr>
      <w:kern w:val="2"/>
      <w:sz w:val="21"/>
      <w:szCs w:val="24"/>
    </w:rPr>
  </w:style>
  <w:style w:type="character" w:customStyle="1" w:styleId="156">
    <w:name w:val="日期 Char2"/>
    <w:semiHidden/>
    <w:qFormat/>
    <w:uiPriority w:val="99"/>
    <w:rPr>
      <w:rFonts w:ascii="Calibri" w:hAnsi="Calibri" w:eastAsia="宋体" w:cs="Times New Roman"/>
    </w:rPr>
  </w:style>
  <w:style w:type="character" w:customStyle="1" w:styleId="157">
    <w:name w:val="标题 4 Char_0"/>
    <w:link w:val="158"/>
    <w:qFormat/>
    <w:uiPriority w:val="0"/>
    <w:rPr>
      <w:rFonts w:ascii="Cambria" w:hAnsi="Cambria"/>
      <w:b/>
      <w:bCs/>
      <w:sz w:val="28"/>
      <w:szCs w:val="28"/>
    </w:rPr>
  </w:style>
  <w:style w:type="paragraph" w:customStyle="1" w:styleId="158">
    <w:name w:val="标题 4_1"/>
    <w:basedOn w:val="85"/>
    <w:next w:val="85"/>
    <w:link w:val="157"/>
    <w:qFormat/>
    <w:uiPriority w:val="0"/>
    <w:pPr>
      <w:keepNext/>
      <w:keepLines/>
      <w:spacing w:before="280" w:after="290" w:line="372" w:lineRule="auto"/>
      <w:outlineLvl w:val="3"/>
    </w:pPr>
    <w:rPr>
      <w:rFonts w:ascii="Cambria" w:hAnsi="Cambria"/>
      <w:b/>
      <w:bCs/>
      <w:kern w:val="0"/>
      <w:sz w:val="28"/>
      <w:szCs w:val="28"/>
    </w:rPr>
  </w:style>
  <w:style w:type="character" w:customStyle="1" w:styleId="159">
    <w:name w:val="引用 字符1"/>
    <w:qFormat/>
    <w:uiPriority w:val="99"/>
    <w:rPr>
      <w:i/>
      <w:iCs/>
      <w:color w:val="404040"/>
      <w:kern w:val="2"/>
      <w:sz w:val="21"/>
      <w:szCs w:val="22"/>
    </w:rPr>
  </w:style>
  <w:style w:type="character" w:customStyle="1" w:styleId="160">
    <w:name w:val="Char Char18"/>
    <w:qFormat/>
    <w:uiPriority w:val="0"/>
    <w:rPr>
      <w:rFonts w:ascii="Times New Roman" w:hAnsi="Times New Roman" w:eastAsia="宋体" w:cs="Times New Roman"/>
      <w:b/>
      <w:bCs/>
      <w:sz w:val="28"/>
      <w:szCs w:val="28"/>
    </w:rPr>
  </w:style>
  <w:style w:type="character" w:customStyle="1" w:styleId="161">
    <w:name w:val="Plain Text Char"/>
    <w:qFormat/>
    <w:uiPriority w:val="0"/>
    <w:rPr>
      <w:rFonts w:ascii="宋体" w:hAnsi="Courier New" w:eastAsia="宋体"/>
      <w:sz w:val="24"/>
      <w:lang w:bidi="ar-SA"/>
    </w:rPr>
  </w:style>
  <w:style w:type="character" w:customStyle="1" w:styleId="162">
    <w:name w:val="日期 Char1"/>
    <w:qFormat/>
    <w:uiPriority w:val="0"/>
    <w:rPr>
      <w:kern w:val="2"/>
      <w:sz w:val="21"/>
      <w:szCs w:val="22"/>
    </w:rPr>
  </w:style>
  <w:style w:type="character" w:customStyle="1" w:styleId="163">
    <w:name w:val="脚注文本 Char1"/>
    <w:semiHidden/>
    <w:qFormat/>
    <w:uiPriority w:val="99"/>
    <w:rPr>
      <w:rFonts w:ascii="Calibri" w:hAnsi="Calibri" w:eastAsia="宋体" w:cs="Times New Roman"/>
      <w:sz w:val="18"/>
      <w:szCs w:val="18"/>
    </w:rPr>
  </w:style>
  <w:style w:type="character" w:customStyle="1" w:styleId="164">
    <w:name w:val="列出段落 Char"/>
    <w:link w:val="165"/>
    <w:qFormat/>
    <w:locked/>
    <w:uiPriority w:val="0"/>
    <w:rPr>
      <w:sz w:val="24"/>
      <w:szCs w:val="24"/>
      <w:lang w:eastAsia="en-US" w:bidi="en-US"/>
    </w:rPr>
  </w:style>
  <w:style w:type="paragraph" w:customStyle="1" w:styleId="165">
    <w:name w:val="列出段落1"/>
    <w:basedOn w:val="1"/>
    <w:link w:val="164"/>
    <w:qFormat/>
    <w:uiPriority w:val="0"/>
    <w:pPr>
      <w:widowControl/>
      <w:ind w:left="720"/>
      <w:contextualSpacing/>
      <w:jc w:val="left"/>
    </w:pPr>
    <w:rPr>
      <w:kern w:val="0"/>
      <w:sz w:val="24"/>
      <w:szCs w:val="24"/>
      <w:lang w:eastAsia="en-US" w:bidi="en-US"/>
    </w:rPr>
  </w:style>
  <w:style w:type="character" w:customStyle="1" w:styleId="166">
    <w:name w:val="正文文本缩进 Char1"/>
    <w:semiHidden/>
    <w:qFormat/>
    <w:uiPriority w:val="99"/>
    <w:rPr>
      <w:rFonts w:ascii="Calibri" w:hAnsi="Calibri" w:eastAsia="宋体" w:cs="Times New Roman"/>
    </w:rPr>
  </w:style>
  <w:style w:type="character" w:customStyle="1" w:styleId="167">
    <w:name w:val="批注主题 Char1"/>
    <w:qFormat/>
    <w:uiPriority w:val="0"/>
    <w:rPr>
      <w:rFonts w:ascii="Times New Roman" w:hAnsi="Times New Roman" w:eastAsia="宋体" w:cs="Times New Roman"/>
      <w:b/>
      <w:bCs/>
      <w:szCs w:val="24"/>
    </w:rPr>
  </w:style>
  <w:style w:type="character" w:customStyle="1" w:styleId="168">
    <w:name w:val="标题 1 Char1"/>
    <w:qFormat/>
    <w:uiPriority w:val="0"/>
    <w:rPr>
      <w:rFonts w:ascii="Calibri" w:hAnsi="Calibri" w:eastAsia="宋体" w:cs="Arial"/>
      <w:b/>
      <w:kern w:val="44"/>
      <w:sz w:val="44"/>
      <w:szCs w:val="20"/>
    </w:rPr>
  </w:style>
  <w:style w:type="character" w:customStyle="1" w:styleId="169">
    <w:name w:val="超链接_1"/>
    <w:qFormat/>
    <w:uiPriority w:val="0"/>
    <w:rPr>
      <w:rFonts w:cs="Times New Roman"/>
      <w:color w:val="0000FF"/>
      <w:u w:val="single"/>
      <w:lang w:val="en-US" w:eastAsia="zh-CN" w:bidi="ar-SA"/>
    </w:rPr>
  </w:style>
  <w:style w:type="character" w:customStyle="1" w:styleId="170">
    <w:name w:val="批注文字 Char2"/>
    <w:qFormat/>
    <w:uiPriority w:val="0"/>
    <w:rPr>
      <w:rFonts w:eastAsia="宋体"/>
      <w:kern w:val="2"/>
      <w:sz w:val="21"/>
      <w:szCs w:val="24"/>
      <w:lang w:val="en-US" w:eastAsia="zh-CN" w:bidi="ar-SA"/>
    </w:rPr>
  </w:style>
  <w:style w:type="character" w:customStyle="1" w:styleId="171">
    <w:name w:val="样式 Char"/>
    <w:link w:val="172"/>
    <w:qFormat/>
    <w:locked/>
    <w:uiPriority w:val="0"/>
    <w:rPr>
      <w:rFonts w:ascii="宋体" w:hAnsi="宋体" w:cs="宋体"/>
      <w:sz w:val="24"/>
      <w:szCs w:val="24"/>
    </w:rPr>
  </w:style>
  <w:style w:type="paragraph" w:customStyle="1" w:styleId="172">
    <w:name w:val="样式"/>
    <w:link w:val="171"/>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73">
    <w:name w:val="引用 Char1"/>
    <w:qFormat/>
    <w:uiPriority w:val="0"/>
    <w:rPr>
      <w:rFonts w:ascii="Times New Roman" w:hAnsi="Times New Roman" w:eastAsia="宋体" w:cs="Times New Roman"/>
      <w:i/>
      <w:iCs/>
      <w:color w:val="000000"/>
      <w:szCs w:val="24"/>
    </w:rPr>
  </w:style>
  <w:style w:type="paragraph" w:styleId="174">
    <w:name w:val="List Paragraph"/>
    <w:basedOn w:val="1"/>
    <w:qFormat/>
    <w:uiPriority w:val="0"/>
    <w:pPr>
      <w:ind w:firstLine="420" w:firstLineChars="200"/>
    </w:pPr>
    <w:rPr>
      <w:rFonts w:ascii="Calibri" w:hAnsi="Calibri" w:eastAsia="宋体" w:cs="Times New Roman"/>
    </w:rPr>
  </w:style>
  <w:style w:type="paragraph" w:customStyle="1" w:styleId="175">
    <w:name w:val="目录 3_0"/>
    <w:basedOn w:val="85"/>
    <w:next w:val="85"/>
    <w:qFormat/>
    <w:uiPriority w:val="0"/>
    <w:pPr>
      <w:ind w:left="840" w:leftChars="400"/>
    </w:pPr>
  </w:style>
  <w:style w:type="paragraph" w:customStyle="1" w:styleId="176">
    <w:name w:val="ListBullet2"/>
    <w:basedOn w:val="1"/>
    <w:qFormat/>
    <w:uiPriority w:val="0"/>
    <w:pPr>
      <w:numPr>
        <w:ilvl w:val="0"/>
        <w:numId w:val="1"/>
      </w:numPr>
      <w:tabs>
        <w:tab w:val="decimal" w:pos="780"/>
      </w:tabs>
    </w:pPr>
  </w:style>
  <w:style w:type="paragraph" w:customStyle="1" w:styleId="177">
    <w:name w:val="正文文本_0"/>
    <w:basedOn w:val="22"/>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178">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9">
    <w:name w:val="目录 5_0"/>
    <w:basedOn w:val="85"/>
    <w:next w:val="85"/>
    <w:qFormat/>
    <w:uiPriority w:val="0"/>
    <w:pPr>
      <w:tabs>
        <w:tab w:val="right" w:leader="dot" w:pos="8296"/>
      </w:tabs>
      <w:ind w:left="1050" w:leftChars="500"/>
    </w:pPr>
  </w:style>
  <w:style w:type="paragraph" w:customStyle="1" w:styleId="180">
    <w:name w:val="样式1"/>
    <w:basedOn w:val="1"/>
    <w:next w:val="5"/>
    <w:qFormat/>
    <w:uiPriority w:val="0"/>
    <w:pPr>
      <w:spacing w:line="360" w:lineRule="auto"/>
      <w:ind w:firstLine="420" w:firstLineChars="200"/>
    </w:pPr>
    <w:rPr>
      <w:rFonts w:ascii="宋体" w:hAnsi="宋体"/>
      <w:szCs w:val="21"/>
    </w:rPr>
  </w:style>
  <w:style w:type="paragraph" w:customStyle="1" w:styleId="181">
    <w:name w:val="_Style 37"/>
    <w:basedOn w:val="1"/>
    <w:next w:val="1"/>
    <w:qFormat/>
    <w:uiPriority w:val="0"/>
    <w:rPr>
      <w:rFonts w:ascii="Calibri" w:hAnsi="Calibri"/>
    </w:rPr>
  </w:style>
  <w:style w:type="paragraph" w:customStyle="1" w:styleId="182">
    <w:name w:val="p0"/>
    <w:basedOn w:val="1"/>
    <w:qFormat/>
    <w:uiPriority w:val="0"/>
    <w:pPr>
      <w:widowControl/>
    </w:pPr>
    <w:rPr>
      <w:rFonts w:ascii="Times New Roman" w:hAnsi="Times New Roman"/>
      <w:kern w:val="0"/>
      <w:szCs w:val="21"/>
    </w:rPr>
  </w:style>
  <w:style w:type="paragraph" w:customStyle="1" w:styleId="183">
    <w:name w:val="标题 3_0"/>
    <w:basedOn w:val="22"/>
    <w:next w:val="22"/>
    <w:qFormat/>
    <w:uiPriority w:val="0"/>
    <w:pPr>
      <w:keepNext/>
      <w:keepLines/>
      <w:spacing w:before="260" w:after="260" w:line="413" w:lineRule="auto"/>
      <w:outlineLvl w:val="2"/>
    </w:pPr>
    <w:rPr>
      <w:rFonts w:ascii="Times New Roman" w:hAnsi="Times New Roman"/>
      <w:b/>
      <w:bCs/>
      <w:sz w:val="32"/>
      <w:szCs w:val="32"/>
    </w:rPr>
  </w:style>
  <w:style w:type="paragraph" w:customStyle="1" w:styleId="18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0"/>
      <w:szCs w:val="20"/>
    </w:rPr>
  </w:style>
  <w:style w:type="paragraph" w:customStyle="1" w:styleId="185">
    <w:name w:val="2-2ji"/>
    <w:basedOn w:val="3"/>
    <w:qFormat/>
    <w:uiPriority w:val="0"/>
    <w:pPr>
      <w:spacing w:before="0" w:after="0" w:line="360" w:lineRule="auto"/>
      <w:jc w:val="center"/>
    </w:pPr>
    <w:rPr>
      <w:rFonts w:ascii="宋体" w:hAnsi="宋体" w:eastAsia="宋体"/>
      <w:sz w:val="36"/>
      <w:szCs w:val="24"/>
    </w:rPr>
  </w:style>
  <w:style w:type="paragraph" w:customStyle="1" w:styleId="186">
    <w:name w:val="Char Char Char Char Char Char Char"/>
    <w:basedOn w:val="1"/>
    <w:qFormat/>
    <w:uiPriority w:val="0"/>
    <w:pPr>
      <w:widowControl/>
      <w:spacing w:after="160" w:line="240" w:lineRule="exact"/>
      <w:jc w:val="left"/>
    </w:pPr>
    <w:rPr>
      <w:rFonts w:ascii="Calibri" w:hAnsi="Calibri"/>
    </w:rPr>
  </w:style>
  <w:style w:type="paragraph" w:styleId="18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flNote"/>
    <w:basedOn w:val="1"/>
    <w:qFormat/>
    <w:uiPriority w:val="0"/>
    <w:pPr>
      <w:adjustRightInd w:val="0"/>
      <w:spacing w:before="320" w:after="160" w:line="360" w:lineRule="atLeast"/>
      <w:jc w:val="center"/>
      <w:textAlignment w:val="baseline"/>
    </w:pPr>
    <w:rPr>
      <w:rFonts w:ascii="Arial" w:hAnsi="Calibri" w:eastAsia="黑体"/>
      <w:kern w:val="0"/>
      <w:sz w:val="30"/>
      <w:szCs w:val="20"/>
    </w:rPr>
  </w:style>
  <w:style w:type="paragraph" w:customStyle="1" w:styleId="189">
    <w:name w:val="空半行"/>
    <w:basedOn w:val="1"/>
    <w:qFormat/>
    <w:uiPriority w:val="0"/>
    <w:pPr>
      <w:adjustRightInd w:val="0"/>
      <w:spacing w:line="120" w:lineRule="exact"/>
      <w:textAlignment w:val="baseline"/>
    </w:pPr>
    <w:rPr>
      <w:rFonts w:ascii="Calibri" w:hAnsi="Calibri" w:eastAsia="仿宋_GB2312"/>
      <w:color w:val="FFFFFF"/>
      <w:kern w:val="0"/>
      <w:sz w:val="30"/>
      <w:szCs w:val="20"/>
    </w:rPr>
  </w:style>
  <w:style w:type="paragraph" w:customStyle="1" w:styleId="19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TOC 标题_0"/>
    <w:basedOn w:val="192"/>
    <w:next w:val="22"/>
    <w:qFormat/>
    <w:uiPriority w:val="0"/>
    <w:pPr>
      <w:outlineLvl w:val="9"/>
    </w:pPr>
    <w:rPr>
      <w:rFonts w:ascii="Calibri" w:hAnsi="Calibri"/>
    </w:rPr>
  </w:style>
  <w:style w:type="paragraph" w:customStyle="1" w:styleId="192">
    <w:name w:val="标题 1_0"/>
    <w:basedOn w:val="22"/>
    <w:next w:val="22"/>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193">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194">
    <w:name w:val="TOC 标题1"/>
    <w:basedOn w:val="2"/>
    <w:next w:val="1"/>
    <w:qFormat/>
    <w:uiPriority w:val="0"/>
    <w:pPr>
      <w:spacing w:line="576" w:lineRule="auto"/>
      <w:outlineLvl w:val="9"/>
    </w:pPr>
    <w:rPr>
      <w:rFonts w:ascii="Calibri" w:hAnsi="Calibri" w:eastAsia="黑体"/>
    </w:rPr>
  </w:style>
  <w:style w:type="paragraph" w:customStyle="1" w:styleId="195">
    <w:name w:val="正文_0_0"/>
    <w:qFormat/>
    <w:uiPriority w:val="99"/>
    <w:pPr>
      <w:widowControl w:val="0"/>
      <w:jc w:val="both"/>
    </w:pPr>
    <w:rPr>
      <w:rFonts w:ascii="Calibri" w:hAnsi="Calibri" w:eastAsia="宋体" w:cs="Times New Roman"/>
      <w:lang w:val="en-US" w:eastAsia="zh-CN" w:bidi="ar-SA"/>
    </w:rPr>
  </w:style>
  <w:style w:type="paragraph" w:customStyle="1" w:styleId="196">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197">
    <w:name w:val="正文_1"/>
    <w:qFormat/>
    <w:uiPriority w:val="0"/>
    <w:rPr>
      <w:rFonts w:ascii="Times New Roman" w:hAnsi="Times New Roman" w:eastAsia="宋体" w:cs="Times New Roman"/>
      <w:sz w:val="21"/>
      <w:szCs w:val="22"/>
      <w:lang w:val="en-US" w:eastAsia="zh-CN" w:bidi="ar-SA"/>
    </w:rPr>
  </w:style>
  <w:style w:type="paragraph" w:customStyle="1" w:styleId="19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9">
    <w:name w:val="目录 4_0"/>
    <w:basedOn w:val="85"/>
    <w:next w:val="85"/>
    <w:qFormat/>
    <w:uiPriority w:val="0"/>
    <w:pPr>
      <w:tabs>
        <w:tab w:val="left" w:pos="1890"/>
        <w:tab w:val="right" w:leader="dot" w:pos="8296"/>
      </w:tabs>
      <w:ind w:left="630" w:leftChars="300"/>
    </w:pPr>
  </w:style>
  <w:style w:type="paragraph" w:customStyle="1" w:styleId="200">
    <w:name w:val="正文（缩进）"/>
    <w:basedOn w:val="1"/>
    <w:qFormat/>
    <w:uiPriority w:val="0"/>
    <w:pPr>
      <w:ind w:firstLine="480" w:firstLineChars="200"/>
    </w:pPr>
  </w:style>
  <w:style w:type="paragraph" w:customStyle="1" w:styleId="201">
    <w:name w:val="正文缩进_0"/>
    <w:basedOn w:val="197"/>
    <w:qFormat/>
    <w:uiPriority w:val="0"/>
    <w:pPr>
      <w:widowControl w:val="0"/>
      <w:ind w:firstLine="420"/>
      <w:jc w:val="both"/>
    </w:pPr>
    <w:rPr>
      <w:kern w:val="2"/>
      <w:u w:val="single"/>
    </w:rPr>
  </w:style>
  <w:style w:type="paragraph" w:customStyle="1" w:styleId="202">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03">
    <w:name w:val="标题_0"/>
    <w:basedOn w:val="197"/>
    <w:qFormat/>
    <w:uiPriority w:val="0"/>
    <w:pPr>
      <w:spacing w:before="120" w:after="120" w:line="360" w:lineRule="auto"/>
      <w:jc w:val="center"/>
      <w:outlineLvl w:val="0"/>
    </w:pPr>
    <w:rPr>
      <w:rFonts w:ascii="黑体" w:hAnsi="Arial" w:eastAsia="黑体"/>
      <w:b/>
      <w:bCs/>
      <w:kern w:val="2"/>
      <w:sz w:val="32"/>
      <w:szCs w:val="32"/>
    </w:rPr>
  </w:style>
  <w:style w:type="paragraph" w:customStyle="1" w:styleId="204">
    <w:name w:val="Char"/>
    <w:basedOn w:val="1"/>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205">
    <w:name w:val="List Paragraph1"/>
    <w:basedOn w:val="1"/>
    <w:qFormat/>
    <w:uiPriority w:val="0"/>
    <w:pPr>
      <w:ind w:firstLine="420" w:firstLineChars="200"/>
    </w:pPr>
    <w:rPr>
      <w:szCs w:val="24"/>
    </w:rPr>
  </w:style>
  <w:style w:type="paragraph" w:customStyle="1" w:styleId="206">
    <w:name w:val="正文1"/>
    <w:qFormat/>
    <w:uiPriority w:val="0"/>
    <w:rPr>
      <w:rFonts w:ascii="Times New Roman" w:hAnsi="Times New Roman" w:eastAsia="Times New Roman" w:cs="Times New Roman"/>
      <w:sz w:val="24"/>
      <w:szCs w:val="24"/>
      <w:lang w:val="en-US" w:eastAsia="zh-CN" w:bidi="ar-SA"/>
    </w:rPr>
  </w:style>
  <w:style w:type="paragraph" w:customStyle="1" w:styleId="207">
    <w:name w:val="Char Char Char Char"/>
    <w:basedOn w:val="1"/>
    <w:uiPriority w:val="0"/>
    <w:pPr>
      <w:widowControl/>
      <w:spacing w:line="500" w:lineRule="exact"/>
      <w:outlineLvl w:val="2"/>
    </w:pPr>
    <w:rPr>
      <w:rFonts w:ascii="黑体" w:hAnsi="Verdana" w:eastAsia="黑体" w:cs="黑体"/>
      <w:kern w:val="0"/>
      <w:sz w:val="28"/>
      <w:szCs w:val="28"/>
      <w:lang w:eastAsia="en-US"/>
    </w:rPr>
  </w:style>
  <w:style w:type="paragraph" w:customStyle="1" w:styleId="208">
    <w:name w:val="1"/>
    <w:basedOn w:val="1"/>
    <w:next w:val="1"/>
    <w:uiPriority w:val="0"/>
    <w:rPr>
      <w:rFonts w:ascii="Calibri" w:hAnsi="Calibri"/>
    </w:rPr>
  </w:style>
  <w:style w:type="paragraph" w:customStyle="1" w:styleId="209">
    <w:name w:val="_Style 208"/>
    <w:basedOn w:val="2"/>
    <w:next w:val="1"/>
    <w:qFormat/>
    <w:uiPriority w:val="39"/>
    <w:pPr>
      <w:widowControl/>
      <w:spacing w:before="240" w:after="0" w:line="259" w:lineRule="auto"/>
      <w:jc w:val="left"/>
      <w:outlineLvl w:val="9"/>
    </w:pPr>
    <w:rPr>
      <w:rFonts w:ascii="等线 Light" w:hAnsi="等线 Light" w:eastAsia="等线 Light" w:cs="Times New Roman"/>
      <w:b w:val="0"/>
      <w:bCs w:val="0"/>
      <w:color w:val="2E74B5"/>
      <w:kern w:val="0"/>
      <w:sz w:val="32"/>
      <w:szCs w:val="32"/>
    </w:rPr>
  </w:style>
  <w:style w:type="paragraph" w:customStyle="1" w:styleId="210">
    <w:name w:val="修订1"/>
    <w:uiPriority w:val="0"/>
    <w:rPr>
      <w:rFonts w:ascii="Times New Roman" w:hAnsi="Times New Roman" w:eastAsia="宋体" w:cs="Times New Roman"/>
      <w:kern w:val="2"/>
      <w:sz w:val="21"/>
      <w:szCs w:val="24"/>
      <w:lang w:val="en-US" w:eastAsia="zh-CN" w:bidi="ar-SA"/>
    </w:rPr>
  </w:style>
  <w:style w:type="paragraph" w:customStyle="1" w:styleId="211">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2">
    <w:name w:val="样式 标题 1 + 宋体 居中 段前: 48 磅 段后: 12 磅 行距: 1.5 倍行距"/>
    <w:basedOn w:val="2"/>
    <w:qFormat/>
    <w:uiPriority w:val="0"/>
    <w:pPr>
      <w:keepNext w:val="0"/>
      <w:keepLines w:val="0"/>
      <w:widowControl w:val="0"/>
      <w:snapToGrid/>
      <w:spacing w:before="0" w:after="0" w:line="360" w:lineRule="auto"/>
      <w:jc w:val="center"/>
    </w:pPr>
    <w:rPr>
      <w:rFonts w:ascii="宋体" w:hAnsi="宋体" w:eastAsia="黑体" w:cs="宋体"/>
      <w:kern w:val="2"/>
      <w:sz w:val="32"/>
      <w:szCs w:val="32"/>
      <w:lang w:val="zh-CN"/>
    </w:rPr>
  </w:style>
  <w:style w:type="paragraph" w:customStyle="1" w:styleId="213">
    <w:name w:val="样式 标题 3 + (中文) 黑体 小四 非加粗 段前: 7.8 磅 段后: 0 磅 行距: 固定值 20 磅"/>
    <w:basedOn w:val="4"/>
    <w:uiPriority w:val="0"/>
    <w:pPr>
      <w:spacing w:before="0" w:after="0" w:line="400" w:lineRule="exact"/>
    </w:pPr>
    <w:rPr>
      <w:rFonts w:eastAsia="黑体" w:cs="宋体"/>
      <w:b w:val="0"/>
      <w:bCs w:val="0"/>
      <w:sz w:val="21"/>
      <w:szCs w:val="20"/>
    </w:rPr>
  </w:style>
  <w:style w:type="paragraph" w:customStyle="1" w:styleId="214">
    <w:name w:val="Char1"/>
    <w:basedOn w:val="1"/>
    <w:uiPriority w:val="0"/>
    <w:pPr>
      <w:widowControl/>
      <w:spacing w:after="160" w:line="240" w:lineRule="exact"/>
      <w:jc w:val="left"/>
    </w:pPr>
    <w:rPr>
      <w:rFonts w:ascii="Calibri" w:hAnsi="Calibri"/>
    </w:rPr>
  </w:style>
  <w:style w:type="paragraph" w:customStyle="1" w:styleId="215">
    <w:name w:val="TOC 标题_1"/>
    <w:basedOn w:val="84"/>
    <w:next w:val="85"/>
    <w:qFormat/>
    <w:uiPriority w:val="0"/>
    <w:pPr>
      <w:outlineLvl w:val="9"/>
    </w:pPr>
    <w:rPr>
      <w:rFonts w:ascii="Calibri" w:hAnsi="Calibri" w:eastAsia="宋体" w:cs="Times New Roman"/>
    </w:rPr>
  </w:style>
  <w:style w:type="paragraph" w:customStyle="1" w:styleId="216">
    <w:name w:val="标题 4_0"/>
    <w:basedOn w:val="22"/>
    <w:next w:val="22"/>
    <w:qFormat/>
    <w:uiPriority w:val="0"/>
    <w:pPr>
      <w:keepNext/>
      <w:keepLines/>
      <w:spacing w:before="280" w:after="290" w:line="372" w:lineRule="auto"/>
      <w:outlineLvl w:val="3"/>
    </w:pPr>
    <w:rPr>
      <w:rFonts w:ascii="Cambria" w:hAnsi="Cambria"/>
      <w:b/>
      <w:bCs/>
      <w:sz w:val="28"/>
      <w:szCs w:val="28"/>
    </w:rPr>
  </w:style>
  <w:style w:type="table" w:customStyle="1" w:styleId="217">
    <w:name w:val="网格型1"/>
    <w:basedOn w:val="41"/>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18">
    <w:name w:val="封面标准名称"/>
    <w:qFormat/>
    <w:uiPriority w:val="0"/>
    <w:pPr>
      <w:framePr w:w="9639" w:h="6917" w:wrap="around" w:vAnchor="page" w:hAnchor="page" w:xAlign="center" w:y="6408" w:anchorLock="1"/>
      <w:widowControl w:val="0"/>
      <w:spacing w:line="680" w:lineRule="exact"/>
      <w:jc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25</Pages>
  <Words>1135</Words>
  <Characters>1280</Characters>
  <Lines>118</Lines>
  <Paragraphs>33</Paragraphs>
  <TotalTime>10</TotalTime>
  <ScaleCrop>false</ScaleCrop>
  <LinksUpToDate>false</LinksUpToDate>
  <CharactersWithSpaces>1296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2021-12-09T04:08:00Z</dcterms:created>
  <dc:creator>保卫萝卜</dc:creator>
  <cp:lastModifiedBy>王苏</cp:lastModifiedBy>
  <cp:lastPrinted>2021-12-10T03:54:00Z</cp:lastPrinted>
  <dcterms:modified xsi:type="dcterms:W3CDTF">2025-06-19T07:52:55Z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3E128E8BEF204871A4A375B5F0D9ACDE_13</vt:lpwstr>
  </property>
  <property fmtid="{D5CDD505-2E9C-101B-9397-08002B2CF9AE}" pid="4" name="KSOTemplateDocerSaveRecord">
    <vt:lpwstr>eyJoZGlkIjoiMTA4ZmJhYWQ3NWJlMGU3YTcwYmJlYzYxNTQwNGMxMzQiLCJ1c2VySWQiOiIxNjQ5MzA2MzQ0In0=</vt:lpwstr>
  </property>
</Properties>
</file>